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25EF0" w14:textId="77777777" w:rsidR="00DD6A36" w:rsidRDefault="00DD6A36" w:rsidP="00DD6A36">
      <w:pPr>
        <w:spacing w:line="480" w:lineRule="auto"/>
        <w:ind w:left="-284" w:right="-432"/>
        <w:jc w:val="center"/>
        <w:rPr>
          <w:rFonts w:ascii="Times New Roman" w:eastAsia="Times New Roman" w:hAnsi="Times New Roman" w:cs="Times New Roman"/>
          <w:bCs/>
        </w:rPr>
      </w:pPr>
    </w:p>
    <w:p w14:paraId="0800A4B6" w14:textId="77777777" w:rsidR="00DD6A36" w:rsidRDefault="00DD6A36" w:rsidP="00DD6A36">
      <w:pPr>
        <w:spacing w:line="480" w:lineRule="auto"/>
        <w:ind w:left="-284" w:right="-432"/>
        <w:jc w:val="center"/>
        <w:rPr>
          <w:rFonts w:ascii="Times New Roman" w:eastAsia="Times New Roman" w:hAnsi="Times New Roman" w:cs="Times New Roman"/>
          <w:bCs/>
        </w:rPr>
      </w:pPr>
    </w:p>
    <w:p w14:paraId="075BB910" w14:textId="77777777" w:rsidR="00DD6A36" w:rsidRDefault="00DD6A36" w:rsidP="00DD6A36">
      <w:pPr>
        <w:spacing w:line="480" w:lineRule="auto"/>
        <w:ind w:left="-284" w:right="-432"/>
        <w:jc w:val="center"/>
        <w:rPr>
          <w:rFonts w:ascii="Times New Roman" w:eastAsia="Times New Roman" w:hAnsi="Times New Roman" w:cs="Times New Roman"/>
          <w:bCs/>
        </w:rPr>
      </w:pPr>
    </w:p>
    <w:p w14:paraId="34F9E680" w14:textId="77777777" w:rsidR="00DD6A36" w:rsidRDefault="00DD6A36" w:rsidP="00DD6A36">
      <w:pPr>
        <w:spacing w:line="480" w:lineRule="auto"/>
        <w:ind w:left="-284" w:right="-432"/>
        <w:jc w:val="center"/>
        <w:rPr>
          <w:rFonts w:ascii="Times New Roman" w:eastAsia="Times New Roman" w:hAnsi="Times New Roman" w:cs="Times New Roman"/>
          <w:bCs/>
        </w:rPr>
      </w:pPr>
    </w:p>
    <w:p w14:paraId="681FDC7B" w14:textId="64D75C39" w:rsidR="008F0099" w:rsidRPr="00DD6A36" w:rsidRDefault="00256CC0" w:rsidP="00DD6A36">
      <w:pPr>
        <w:spacing w:line="480" w:lineRule="auto"/>
        <w:ind w:left="-284" w:right="-432"/>
        <w:jc w:val="center"/>
        <w:rPr>
          <w:rFonts w:ascii="Times New Roman" w:eastAsia="Times New Roman" w:hAnsi="Times New Roman" w:cs="Times New Roman"/>
          <w:bCs/>
        </w:rPr>
      </w:pPr>
      <w:r w:rsidRPr="00DD6A36">
        <w:rPr>
          <w:rFonts w:ascii="Times New Roman" w:eastAsia="Times New Roman" w:hAnsi="Times New Roman" w:cs="Times New Roman"/>
          <w:bCs/>
        </w:rPr>
        <w:t xml:space="preserve">PHIL 308 P </w:t>
      </w:r>
      <w:r w:rsidR="00CF717E" w:rsidRPr="00DD6A36">
        <w:rPr>
          <w:rFonts w:ascii="Times New Roman" w:eastAsia="Times New Roman" w:hAnsi="Times New Roman" w:cs="Times New Roman"/>
          <w:bCs/>
        </w:rPr>
        <w:t xml:space="preserve">(46168) </w:t>
      </w:r>
    </w:p>
    <w:p w14:paraId="295A48E8" w14:textId="77777777" w:rsidR="000B2AF2" w:rsidRPr="00DD6A36" w:rsidRDefault="00256CC0" w:rsidP="00DD6A36">
      <w:pPr>
        <w:spacing w:line="480" w:lineRule="auto"/>
        <w:ind w:left="-284" w:right="-432"/>
        <w:jc w:val="center"/>
        <w:rPr>
          <w:rFonts w:ascii="Times New Roman" w:eastAsia="Times New Roman" w:hAnsi="Times New Roman" w:cs="Times New Roman"/>
          <w:bCs/>
        </w:rPr>
      </w:pPr>
      <w:r w:rsidRPr="00DD6A36">
        <w:rPr>
          <w:rFonts w:ascii="Times New Roman" w:eastAsia="Times New Roman" w:hAnsi="Times New Roman" w:cs="Times New Roman"/>
          <w:bCs/>
        </w:rPr>
        <w:t>HEALTHCARE ETHICS</w:t>
      </w:r>
    </w:p>
    <w:p w14:paraId="07ABB4D1" w14:textId="77777777" w:rsidR="008F0099" w:rsidRPr="00DD6A36" w:rsidRDefault="00256CC0" w:rsidP="00DD6A36">
      <w:pPr>
        <w:spacing w:line="480" w:lineRule="auto"/>
        <w:ind w:left="-284" w:right="-432"/>
        <w:jc w:val="center"/>
        <w:rPr>
          <w:rFonts w:ascii="Times New Roman" w:eastAsia="Times New Roman" w:hAnsi="Times New Roman" w:cs="Times New Roman"/>
          <w:bCs/>
        </w:rPr>
      </w:pPr>
      <w:r w:rsidRPr="00DD6A36">
        <w:rPr>
          <w:rFonts w:ascii="Times New Roman" w:eastAsia="Times New Roman" w:hAnsi="Times New Roman" w:cs="Times New Roman"/>
          <w:bCs/>
        </w:rPr>
        <w:t>Student Name</w:t>
      </w:r>
    </w:p>
    <w:p w14:paraId="614462CE" w14:textId="77777777" w:rsidR="008F0099" w:rsidRPr="00DD6A36" w:rsidRDefault="00256CC0" w:rsidP="00DD6A36">
      <w:pPr>
        <w:spacing w:line="480" w:lineRule="auto"/>
        <w:ind w:left="-284" w:right="-432"/>
        <w:jc w:val="center"/>
        <w:rPr>
          <w:rFonts w:ascii="Times New Roman" w:eastAsia="Times New Roman" w:hAnsi="Times New Roman" w:cs="Times New Roman"/>
          <w:bCs/>
        </w:rPr>
      </w:pPr>
      <w:r w:rsidRPr="00DD6A36">
        <w:rPr>
          <w:rFonts w:ascii="Times New Roman" w:eastAsia="Times New Roman" w:hAnsi="Times New Roman" w:cs="Times New Roman"/>
          <w:bCs/>
        </w:rPr>
        <w:t>Institution Affiliations</w:t>
      </w:r>
    </w:p>
    <w:p w14:paraId="178F7179" w14:textId="77777777" w:rsidR="008F0099" w:rsidRPr="00DD6A36" w:rsidRDefault="00256CC0" w:rsidP="00DD6A36">
      <w:pPr>
        <w:spacing w:line="480" w:lineRule="auto"/>
        <w:ind w:left="-284" w:right="-432"/>
        <w:jc w:val="center"/>
        <w:rPr>
          <w:rFonts w:ascii="Times New Roman" w:eastAsia="Times New Roman" w:hAnsi="Times New Roman" w:cs="Times New Roman"/>
          <w:bCs/>
        </w:rPr>
      </w:pPr>
      <w:r w:rsidRPr="00DD6A36">
        <w:rPr>
          <w:rFonts w:ascii="Times New Roman" w:eastAsia="Times New Roman" w:hAnsi="Times New Roman" w:cs="Times New Roman"/>
          <w:bCs/>
        </w:rPr>
        <w:t xml:space="preserve">Date </w:t>
      </w:r>
    </w:p>
    <w:p w14:paraId="7500F35D" w14:textId="77777777" w:rsidR="00F12011" w:rsidRPr="00DD6A36" w:rsidRDefault="00F12011" w:rsidP="00DD6A36">
      <w:pPr>
        <w:pStyle w:val="Body"/>
        <w:spacing w:line="480" w:lineRule="auto"/>
        <w:ind w:left="-284" w:right="-432"/>
        <w:jc w:val="center"/>
        <w:rPr>
          <w:rFonts w:ascii="Times New Roman" w:hAnsi="Times New Roman" w:cs="Times New Roman"/>
          <w:bCs/>
        </w:rPr>
      </w:pPr>
    </w:p>
    <w:p w14:paraId="408530C5" w14:textId="77777777" w:rsidR="007E0CBF" w:rsidRPr="00DD6A36" w:rsidRDefault="007E0CBF" w:rsidP="00DD6A36">
      <w:pPr>
        <w:pStyle w:val="Body"/>
        <w:spacing w:line="480" w:lineRule="auto"/>
        <w:ind w:left="-284" w:right="-432"/>
        <w:rPr>
          <w:rFonts w:ascii="Times New Roman" w:hAnsi="Times New Roman" w:cs="Times New Roman"/>
          <w:bCs/>
        </w:rPr>
      </w:pPr>
    </w:p>
    <w:p w14:paraId="50ACC451" w14:textId="77777777" w:rsidR="000C1AC9" w:rsidRPr="00DD6A36" w:rsidRDefault="00256CC0" w:rsidP="00DD6A36">
      <w:pPr>
        <w:spacing w:line="480" w:lineRule="auto"/>
        <w:ind w:left="-284" w:right="-432"/>
        <w:rPr>
          <w:rFonts w:ascii="Times New Roman" w:eastAsia="Calibri" w:hAnsi="Times New Roman" w:cs="Times New Roman"/>
          <w:b/>
          <w:color w:val="000000"/>
          <w:u w:color="000000"/>
          <w:bdr w:val="nil"/>
        </w:rPr>
      </w:pPr>
      <w:r w:rsidRPr="00DD6A36">
        <w:rPr>
          <w:rFonts w:ascii="Times New Roman" w:hAnsi="Times New Roman" w:cs="Times New Roman"/>
          <w:b/>
        </w:rPr>
        <w:br w:type="page"/>
      </w:r>
    </w:p>
    <w:p w14:paraId="0EF42D99" w14:textId="77777777" w:rsidR="00873368" w:rsidRPr="00DD6A36" w:rsidRDefault="00256CC0" w:rsidP="00DD6A36">
      <w:pPr>
        <w:pStyle w:val="Body"/>
        <w:spacing w:line="480" w:lineRule="auto"/>
        <w:ind w:left="-284" w:right="-432"/>
        <w:jc w:val="center"/>
        <w:rPr>
          <w:rFonts w:ascii="Times New Roman" w:hAnsi="Times New Roman" w:cs="Times New Roman"/>
          <w:b/>
        </w:rPr>
      </w:pPr>
      <w:r w:rsidRPr="00DD6A36">
        <w:rPr>
          <w:rFonts w:ascii="Times New Roman" w:hAnsi="Times New Roman" w:cs="Times New Roman"/>
          <w:b/>
        </w:rPr>
        <w:lastRenderedPageBreak/>
        <w:t xml:space="preserve">Ethical Issues in Reproductive Technology – </w:t>
      </w:r>
      <w:r w:rsidR="00100860" w:rsidRPr="00DD6A36">
        <w:rPr>
          <w:rFonts w:ascii="Times New Roman" w:hAnsi="Times New Roman" w:cs="Times New Roman"/>
          <w:b/>
        </w:rPr>
        <w:t>Surrogacy</w:t>
      </w:r>
    </w:p>
    <w:p w14:paraId="56302A9F" w14:textId="01B1273B" w:rsidR="00093605" w:rsidRPr="00DD6A36" w:rsidRDefault="00256CC0" w:rsidP="00EB1847">
      <w:pPr>
        <w:pStyle w:val="Body"/>
        <w:spacing w:line="480" w:lineRule="auto"/>
        <w:ind w:left="-284" w:right="-431" w:firstLine="720"/>
        <w:rPr>
          <w:rFonts w:ascii="Times New Roman" w:hAnsi="Times New Roman" w:cs="Times New Roman"/>
          <w:bCs/>
        </w:rPr>
      </w:pPr>
      <w:r w:rsidRPr="00DD6A36">
        <w:rPr>
          <w:rFonts w:ascii="Times New Roman" w:hAnsi="Times New Roman" w:cs="Times New Roman"/>
          <w:bCs/>
        </w:rPr>
        <w:t xml:space="preserve">The advancement in technology has made the provision of health care efficient and effective. As </w:t>
      </w:r>
      <w:r w:rsidRPr="00DD6A36">
        <w:rPr>
          <w:rFonts w:ascii="Times New Roman" w:hAnsi="Times New Roman" w:cs="Times New Roman"/>
          <w:bCs/>
        </w:rPr>
        <w:t>technology improves, so are the unethical case in the field.  Ethics refers to the moral principles that govern health care workers while conducting healthcare-related activities. Unethical issues in health care such as doctor-patient confidentiality, acce</w:t>
      </w:r>
      <w:r w:rsidRPr="00DD6A36">
        <w:rPr>
          <w:rFonts w:ascii="Times New Roman" w:hAnsi="Times New Roman" w:cs="Times New Roman"/>
          <w:bCs/>
        </w:rPr>
        <w:t xml:space="preserve">ss to care, physician-assisted suicide, and negligence and malpractices have emerged in the recent past, making the quality of health care providers in the country reduce. </w:t>
      </w:r>
      <w:r w:rsidRPr="00DD6A36">
        <w:rPr>
          <w:rFonts w:ascii="Times New Roman" w:hAnsi="Times New Roman" w:cs="Times New Roman"/>
          <w:bCs/>
        </w:rPr>
        <w:t>Reproductive Technology</w:t>
      </w:r>
      <w:r w:rsidRPr="00DD6A36">
        <w:rPr>
          <w:rFonts w:ascii="Times New Roman" w:hAnsi="Times New Roman" w:cs="Times New Roman"/>
          <w:bCs/>
        </w:rPr>
        <w:t xml:space="preserve"> is an emerging issue in health care that is faced with plent</w:t>
      </w:r>
      <w:r w:rsidRPr="00DD6A36">
        <w:rPr>
          <w:rFonts w:ascii="Times New Roman" w:hAnsi="Times New Roman" w:cs="Times New Roman"/>
          <w:bCs/>
        </w:rPr>
        <w:t xml:space="preserve">y of ethical problems. </w:t>
      </w:r>
      <w:r w:rsidR="0034055A" w:rsidRPr="00DD6A36">
        <w:rPr>
          <w:rFonts w:ascii="Times New Roman" w:hAnsi="Times New Roman" w:cs="Times New Roman"/>
          <w:bCs/>
        </w:rPr>
        <w:t xml:space="preserve">According to (Adamson et al. 2018), Assisted </w:t>
      </w:r>
      <w:r w:rsidRPr="00DD6A36">
        <w:rPr>
          <w:rFonts w:ascii="Times New Roman" w:hAnsi="Times New Roman" w:cs="Times New Roman"/>
          <w:bCs/>
        </w:rPr>
        <w:t>Reproductive Technology</w:t>
      </w:r>
      <w:r w:rsidR="0034055A" w:rsidRPr="00DD6A36">
        <w:rPr>
          <w:rFonts w:ascii="Times New Roman" w:hAnsi="Times New Roman" w:cs="Times New Roman"/>
          <w:bCs/>
        </w:rPr>
        <w:t xml:space="preserve"> (ART) </w:t>
      </w:r>
      <w:r w:rsidRPr="00DD6A36">
        <w:rPr>
          <w:rFonts w:ascii="Times New Roman" w:hAnsi="Times New Roman" w:cs="Times New Roman"/>
          <w:bCs/>
        </w:rPr>
        <w:t xml:space="preserve">refers to medical procedures which are planned to </w:t>
      </w:r>
      <w:r w:rsidR="00674F5A" w:rsidRPr="00DD6A36">
        <w:rPr>
          <w:rFonts w:ascii="Times New Roman" w:hAnsi="Times New Roman" w:cs="Times New Roman"/>
          <w:bCs/>
        </w:rPr>
        <w:t>aid</w:t>
      </w:r>
      <w:r w:rsidRPr="00DD6A36">
        <w:rPr>
          <w:rFonts w:ascii="Times New Roman" w:hAnsi="Times New Roman" w:cs="Times New Roman"/>
          <w:bCs/>
        </w:rPr>
        <w:t xml:space="preserve"> infertile </w:t>
      </w:r>
      <w:r w:rsidR="00674F5A" w:rsidRPr="00DD6A36">
        <w:rPr>
          <w:rFonts w:ascii="Times New Roman" w:hAnsi="Times New Roman" w:cs="Times New Roman"/>
          <w:bCs/>
        </w:rPr>
        <w:t>individuals</w:t>
      </w:r>
      <w:r w:rsidRPr="00DD6A36">
        <w:rPr>
          <w:rFonts w:ascii="Times New Roman" w:hAnsi="Times New Roman" w:cs="Times New Roman"/>
          <w:bCs/>
        </w:rPr>
        <w:t xml:space="preserve"> have </w:t>
      </w:r>
      <w:r w:rsidR="00674F5A" w:rsidRPr="00DD6A36">
        <w:rPr>
          <w:rFonts w:ascii="Times New Roman" w:hAnsi="Times New Roman" w:cs="Times New Roman"/>
          <w:bCs/>
        </w:rPr>
        <w:t>kids</w:t>
      </w:r>
      <w:r w:rsidRPr="00DD6A36">
        <w:rPr>
          <w:rFonts w:ascii="Times New Roman" w:hAnsi="Times New Roman" w:cs="Times New Roman"/>
          <w:bCs/>
        </w:rPr>
        <w:t xml:space="preserve">. The techniques involved include artificial insemination, in vitro </w:t>
      </w:r>
      <w:r w:rsidR="00674F5A" w:rsidRPr="00DD6A36">
        <w:rPr>
          <w:rFonts w:ascii="Times New Roman" w:hAnsi="Times New Roman" w:cs="Times New Roman"/>
          <w:bCs/>
        </w:rPr>
        <w:t>conception</w:t>
      </w:r>
      <w:r w:rsidRPr="00DD6A36">
        <w:rPr>
          <w:rFonts w:ascii="Times New Roman" w:hAnsi="Times New Roman" w:cs="Times New Roman"/>
          <w:bCs/>
        </w:rPr>
        <w:t xml:space="preserve">, embryo </w:t>
      </w:r>
      <w:r w:rsidR="00674F5A" w:rsidRPr="00DD6A36">
        <w:rPr>
          <w:rFonts w:ascii="Times New Roman" w:hAnsi="Times New Roman" w:cs="Times New Roman"/>
          <w:bCs/>
        </w:rPr>
        <w:t>espousal</w:t>
      </w:r>
      <w:r w:rsidRPr="00DD6A36">
        <w:rPr>
          <w:rFonts w:ascii="Times New Roman" w:hAnsi="Times New Roman" w:cs="Times New Roman"/>
          <w:bCs/>
        </w:rPr>
        <w:t>, and surrogate</w:t>
      </w:r>
      <w:r w:rsidR="00674F5A" w:rsidRPr="00DD6A36">
        <w:rPr>
          <w:rFonts w:ascii="Times New Roman" w:hAnsi="Times New Roman" w:cs="Times New Roman"/>
          <w:bCs/>
        </w:rPr>
        <w:t>ship</w:t>
      </w:r>
      <w:r w:rsidRPr="00DD6A36">
        <w:rPr>
          <w:rFonts w:ascii="Times New Roman" w:hAnsi="Times New Roman" w:cs="Times New Roman"/>
          <w:bCs/>
        </w:rPr>
        <w:t>. T</w:t>
      </w:r>
      <w:r w:rsidRPr="00DD6A36">
        <w:rPr>
          <w:rFonts w:ascii="Times New Roman" w:hAnsi="Times New Roman" w:cs="Times New Roman"/>
          <w:bCs/>
        </w:rPr>
        <w:t xml:space="preserve">he assisted reproductive technology types include intracytoplasmic sperm injection, intrafallopian gamete transfer, and zygote intrafallopian transfer. </w:t>
      </w:r>
      <w:r w:rsidR="0062331E" w:rsidRPr="00DD6A36">
        <w:rPr>
          <w:rFonts w:ascii="Times New Roman" w:hAnsi="Times New Roman" w:cs="Times New Roman"/>
          <w:bCs/>
        </w:rPr>
        <w:t>Surrogateship</w:t>
      </w:r>
      <w:r w:rsidRPr="00DD6A36">
        <w:rPr>
          <w:rFonts w:ascii="Times New Roman" w:hAnsi="Times New Roman" w:cs="Times New Roman"/>
          <w:bCs/>
        </w:rPr>
        <w:t xml:space="preserve"> is a </w:t>
      </w:r>
      <w:r w:rsidR="0062331E" w:rsidRPr="00DD6A36">
        <w:rPr>
          <w:rFonts w:ascii="Times New Roman" w:hAnsi="Times New Roman" w:cs="Times New Roman"/>
          <w:bCs/>
        </w:rPr>
        <w:t>system</w:t>
      </w:r>
      <w:r w:rsidRPr="00DD6A36">
        <w:rPr>
          <w:rFonts w:ascii="Times New Roman" w:hAnsi="Times New Roman" w:cs="Times New Roman"/>
          <w:bCs/>
        </w:rPr>
        <w:t xml:space="preserve"> of </w:t>
      </w:r>
      <w:r w:rsidR="0062331E" w:rsidRPr="00DD6A36">
        <w:rPr>
          <w:rFonts w:ascii="Times New Roman" w:hAnsi="Times New Roman" w:cs="Times New Roman"/>
          <w:bCs/>
        </w:rPr>
        <w:t>ART</w:t>
      </w:r>
      <w:r w:rsidRPr="00DD6A36">
        <w:rPr>
          <w:rFonts w:ascii="Times New Roman" w:hAnsi="Times New Roman" w:cs="Times New Roman"/>
          <w:bCs/>
        </w:rPr>
        <w:t xml:space="preserve"> in which a woman (Surrogate mother) agrees to carry a pre</w:t>
      </w:r>
      <w:r w:rsidRPr="00DD6A36">
        <w:rPr>
          <w:rFonts w:ascii="Times New Roman" w:hAnsi="Times New Roman" w:cs="Times New Roman"/>
          <w:bCs/>
        </w:rPr>
        <w:t>gnancy for another person who will become the parent to the fetus. In other words, surrogacy is a system of supported reproduction where the future parents agree with a pregnant surrogate who later will carry and take care of their baby or babies until the</w:t>
      </w:r>
      <w:r w:rsidRPr="00DD6A36">
        <w:rPr>
          <w:rFonts w:ascii="Times New Roman" w:hAnsi="Times New Roman" w:cs="Times New Roman"/>
          <w:bCs/>
        </w:rPr>
        <w:t>y are born</w:t>
      </w:r>
      <w:r w:rsidR="0077426E" w:rsidRPr="00DD6A36">
        <w:rPr>
          <w:rFonts w:ascii="Times New Roman" w:hAnsi="Times New Roman" w:cs="Times New Roman"/>
          <w:bCs/>
        </w:rPr>
        <w:t xml:space="preserve"> (Gunnarsson et al. 2020)</w:t>
      </w:r>
      <w:r w:rsidRPr="00DD6A36">
        <w:rPr>
          <w:rFonts w:ascii="Times New Roman" w:hAnsi="Times New Roman" w:cs="Times New Roman"/>
          <w:bCs/>
        </w:rPr>
        <w:t xml:space="preserve">. Many people go for surrogateship due to infertility, health issues, couples with same-sex, and single people who want to have a biological child. </w:t>
      </w:r>
      <w:r w:rsidR="000A01E4" w:rsidRPr="00DD6A36">
        <w:rPr>
          <w:rFonts w:ascii="Times New Roman" w:hAnsi="Times New Roman" w:cs="Times New Roman"/>
          <w:bCs/>
        </w:rPr>
        <w:t xml:space="preserve">Although reproductive technology has aided in improving health care aspects such as surrogateship, it is faced with ethical issues that need to be addressed. </w:t>
      </w:r>
    </w:p>
    <w:p w14:paraId="7B39AA21" w14:textId="4C53D33C" w:rsidR="004E7DC5" w:rsidRPr="00DD6A36" w:rsidRDefault="00256CC0" w:rsidP="00EB1847">
      <w:pPr>
        <w:pStyle w:val="Body"/>
        <w:spacing w:line="480" w:lineRule="auto"/>
        <w:ind w:left="-284" w:right="-431" w:firstLine="720"/>
        <w:rPr>
          <w:rFonts w:ascii="Times New Roman" w:hAnsi="Times New Roman" w:cs="Times New Roman"/>
          <w:bCs/>
        </w:rPr>
      </w:pPr>
      <w:r w:rsidRPr="00DD6A36">
        <w:rPr>
          <w:rFonts w:ascii="Times New Roman" w:hAnsi="Times New Roman" w:cs="Times New Roman"/>
          <w:bCs/>
        </w:rPr>
        <w:t xml:space="preserve">Reproductive technology faces ethical issues such as inequality in providing aided reproductive services, lack of quality assurances and complicated procedures, and absence of regulatory agencies and laws. </w:t>
      </w:r>
      <w:r w:rsidR="00E266C9" w:rsidRPr="00DD6A36">
        <w:rPr>
          <w:rFonts w:ascii="Times New Roman" w:hAnsi="Times New Roman" w:cs="Times New Roman"/>
          <w:bCs/>
        </w:rPr>
        <w:t xml:space="preserve">All the treatments and methods involve handling human oocytes </w:t>
      </w:r>
      <w:r w:rsidR="00E266C9" w:rsidRPr="00DD6A36">
        <w:rPr>
          <w:rFonts w:ascii="Times New Roman" w:hAnsi="Times New Roman" w:cs="Times New Roman"/>
          <w:bCs/>
        </w:rPr>
        <w:lastRenderedPageBreak/>
        <w:t xml:space="preserve">and sperms or developed embryos to establish a pregnancy. </w:t>
      </w:r>
      <w:r w:rsidR="007B4A2C" w:rsidRPr="00DD6A36">
        <w:rPr>
          <w:rFonts w:ascii="Times New Roman" w:hAnsi="Times New Roman" w:cs="Times New Roman"/>
          <w:bCs/>
        </w:rPr>
        <w:t>These procedures cover</w:t>
      </w:r>
      <w:r w:rsidRPr="00DD6A36">
        <w:rPr>
          <w:rFonts w:ascii="Times New Roman" w:hAnsi="Times New Roman" w:cs="Times New Roman"/>
          <w:bCs/>
        </w:rPr>
        <w:t xml:space="preserve"> the population in which advanced care is present for the people who only have access to health care insurance. This makes it uneven and hence promotes inequality i</w:t>
      </w:r>
      <w:r w:rsidRPr="00DD6A36">
        <w:rPr>
          <w:rFonts w:ascii="Times New Roman" w:hAnsi="Times New Roman" w:cs="Times New Roman"/>
          <w:bCs/>
        </w:rPr>
        <w:t>n health care provision</w:t>
      </w:r>
      <w:r w:rsidR="00D83774" w:rsidRPr="00DD6A36">
        <w:rPr>
          <w:rFonts w:ascii="Times New Roman" w:hAnsi="Times New Roman" w:cs="Times New Roman"/>
          <w:bCs/>
        </w:rPr>
        <w:t xml:space="preserve"> (Lavine et al. 2017)</w:t>
      </w:r>
      <w:r w:rsidRPr="00DD6A36">
        <w:rPr>
          <w:rFonts w:ascii="Times New Roman" w:hAnsi="Times New Roman" w:cs="Times New Roman"/>
          <w:bCs/>
        </w:rPr>
        <w:t>. Besides, the procedures do not guarantee security as complications may arise due to the absence of expertise approaches.</w:t>
      </w:r>
      <w:r w:rsidR="00D83774" w:rsidRPr="00DD6A36">
        <w:rPr>
          <w:rFonts w:ascii="Times New Roman" w:hAnsi="Times New Roman" w:cs="Times New Roman"/>
          <w:bCs/>
        </w:rPr>
        <w:t xml:space="preserve"> </w:t>
      </w:r>
      <w:r w:rsidR="004E74AC" w:rsidRPr="00DD6A36">
        <w:rPr>
          <w:rFonts w:ascii="Times New Roman" w:hAnsi="Times New Roman" w:cs="Times New Roman"/>
          <w:bCs/>
        </w:rPr>
        <w:t>Furthermore, concerns have also been raised on the types of children raised by the ART techniques. These couples use ART, the excess human embryos frozen and awaiting implantation, the number of sources lost, and the Preimplantation genetic diagnosis selection process</w:t>
      </w:r>
      <w:r w:rsidR="002074B6" w:rsidRPr="00DD6A36">
        <w:rPr>
          <w:rFonts w:ascii="Times New Roman" w:hAnsi="Times New Roman" w:cs="Times New Roman"/>
          <w:bCs/>
        </w:rPr>
        <w:t xml:space="preserve"> (Cohen, 2016)</w:t>
      </w:r>
      <w:r w:rsidR="004E74AC" w:rsidRPr="00DD6A36">
        <w:rPr>
          <w:rFonts w:ascii="Times New Roman" w:hAnsi="Times New Roman" w:cs="Times New Roman"/>
          <w:bCs/>
        </w:rPr>
        <w:t xml:space="preserve">. </w:t>
      </w:r>
      <w:r w:rsidR="003937E4" w:rsidRPr="00DD6A36">
        <w:rPr>
          <w:rFonts w:ascii="Times New Roman" w:hAnsi="Times New Roman" w:cs="Times New Roman"/>
          <w:bCs/>
        </w:rPr>
        <w:t xml:space="preserve">Children born through ART may have severe medical problems due to high premature </w:t>
      </w:r>
      <w:r w:rsidR="002E3DB7" w:rsidRPr="00DD6A36">
        <w:rPr>
          <w:rFonts w:ascii="Times New Roman" w:hAnsi="Times New Roman" w:cs="Times New Roman"/>
          <w:bCs/>
        </w:rPr>
        <w:t xml:space="preserve">birth rates, cases of low birth weight, and congenital disabilities resulting from chromosomal abnormalities. </w:t>
      </w:r>
    </w:p>
    <w:p w14:paraId="6E40B28A" w14:textId="156B37D9" w:rsidR="00F339BA" w:rsidRPr="00DD6A36" w:rsidRDefault="00256CC0" w:rsidP="00EB1847">
      <w:pPr>
        <w:pStyle w:val="Body"/>
        <w:spacing w:line="480" w:lineRule="auto"/>
        <w:ind w:left="-284" w:right="-431" w:firstLine="720"/>
        <w:rPr>
          <w:rFonts w:ascii="Times New Roman" w:hAnsi="Times New Roman" w:cs="Times New Roman"/>
          <w:bCs/>
        </w:rPr>
      </w:pPr>
      <w:r w:rsidRPr="00DD6A36">
        <w:rPr>
          <w:rFonts w:ascii="Times New Roman" w:hAnsi="Times New Roman" w:cs="Times New Roman"/>
          <w:bCs/>
        </w:rPr>
        <w:t>Like ART, surrogacy faces several ethical issues, including</w:t>
      </w:r>
      <w:r w:rsidR="007B4A2C" w:rsidRPr="00DD6A36">
        <w:rPr>
          <w:rFonts w:ascii="Times New Roman" w:hAnsi="Times New Roman" w:cs="Times New Roman"/>
          <w:bCs/>
        </w:rPr>
        <w:t xml:space="preserve"> social and moral values, religion, and autonomy, among others. </w:t>
      </w:r>
      <w:r w:rsidR="006B10C5" w:rsidRPr="00DD6A36">
        <w:rPr>
          <w:rFonts w:ascii="Times New Roman" w:hAnsi="Times New Roman" w:cs="Times New Roman"/>
          <w:bCs/>
        </w:rPr>
        <w:t xml:space="preserve">according to a video by (60 </w:t>
      </w:r>
      <w:r w:rsidR="002074B6" w:rsidRPr="00DD6A36">
        <w:rPr>
          <w:rFonts w:ascii="Times New Roman" w:hAnsi="Times New Roman" w:cs="Times New Roman"/>
          <w:bCs/>
        </w:rPr>
        <w:t>Minutes</w:t>
      </w:r>
      <w:r w:rsidR="006B10C5" w:rsidRPr="00DD6A36">
        <w:rPr>
          <w:rFonts w:ascii="Times New Roman" w:hAnsi="Times New Roman" w:cs="Times New Roman"/>
          <w:bCs/>
        </w:rPr>
        <w:t xml:space="preserve"> Australia, 2019), the</w:t>
      </w:r>
      <w:r w:rsidRPr="00DD6A36">
        <w:rPr>
          <w:rFonts w:ascii="Times New Roman" w:hAnsi="Times New Roman" w:cs="Times New Roman"/>
          <w:bCs/>
        </w:rPr>
        <w:t xml:space="preserve"> agreement of women having their </w:t>
      </w:r>
      <w:r w:rsidRPr="00DD6A36">
        <w:rPr>
          <w:rFonts w:ascii="Times New Roman" w:hAnsi="Times New Roman" w:cs="Times New Roman"/>
          <w:bCs/>
        </w:rPr>
        <w:t>bodies used to undergo pregnancy and to give birth to babies has become a major issue in the 21</w:t>
      </w:r>
      <w:r w:rsidRPr="00DD6A36">
        <w:rPr>
          <w:rFonts w:ascii="Times New Roman" w:hAnsi="Times New Roman" w:cs="Times New Roman"/>
          <w:bCs/>
          <w:vertAlign w:val="superscript"/>
        </w:rPr>
        <w:t>st</w:t>
      </w:r>
      <w:r w:rsidRPr="00DD6A36">
        <w:rPr>
          <w:rFonts w:ascii="Times New Roman" w:hAnsi="Times New Roman" w:cs="Times New Roman"/>
          <w:bCs/>
        </w:rPr>
        <w:t xml:space="preserve"> century. Many women agree to this service knowing at the end, they have been provided with a fee.</w:t>
      </w:r>
      <w:r w:rsidR="001C7D81" w:rsidRPr="00DD6A36">
        <w:rPr>
          <w:rFonts w:ascii="Times New Roman" w:hAnsi="Times New Roman" w:cs="Times New Roman"/>
          <w:bCs/>
        </w:rPr>
        <w:t xml:space="preserve"> </w:t>
      </w:r>
      <w:r w:rsidR="00577E36" w:rsidRPr="00DD6A36">
        <w:rPr>
          <w:rFonts w:ascii="Times New Roman" w:hAnsi="Times New Roman" w:cs="Times New Roman"/>
          <w:bCs/>
        </w:rPr>
        <w:t>The</w:t>
      </w:r>
      <w:r w:rsidR="001C7D81" w:rsidRPr="00DD6A36">
        <w:rPr>
          <w:rFonts w:ascii="Times New Roman" w:hAnsi="Times New Roman" w:cs="Times New Roman"/>
          <w:bCs/>
        </w:rPr>
        <w:t xml:space="preserve"> poor, uneducated women who have no right to decide their own life are regularly convinced in such deals by their husbands who only want to earn easy money. </w:t>
      </w:r>
      <w:r w:rsidR="00454F41" w:rsidRPr="00DD6A36">
        <w:rPr>
          <w:rFonts w:ascii="Times New Roman" w:hAnsi="Times New Roman" w:cs="Times New Roman"/>
          <w:bCs/>
        </w:rPr>
        <w:t>After these women have been selected, they are transported to the hostels, spending the whole duration of pregnancy. The real reason is to watch over them and avoid any social stigmatization of being an outcast.</w:t>
      </w:r>
      <w:r w:rsidR="0092307E" w:rsidRPr="00DD6A36">
        <w:rPr>
          <w:rFonts w:ascii="Times New Roman" w:hAnsi="Times New Roman" w:cs="Times New Roman"/>
          <w:bCs/>
        </w:rPr>
        <w:t xml:space="preserve"> These women spend most of their time worrying about their children as they are only allowed to meet their families on Sundays. In case of any negative outcome of pregnancy, the wickedest part is that they are not likely to be paid, and they are </w:t>
      </w:r>
      <w:r w:rsidR="00F271A4" w:rsidRPr="00DD6A36">
        <w:rPr>
          <w:rFonts w:ascii="Times New Roman" w:hAnsi="Times New Roman" w:cs="Times New Roman"/>
          <w:bCs/>
        </w:rPr>
        <w:t>not provided</w:t>
      </w:r>
      <w:r w:rsidR="0092307E" w:rsidRPr="00DD6A36">
        <w:rPr>
          <w:rFonts w:ascii="Times New Roman" w:hAnsi="Times New Roman" w:cs="Times New Roman"/>
          <w:bCs/>
        </w:rPr>
        <w:t xml:space="preserve"> with any medical or coverage to </w:t>
      </w:r>
      <w:r w:rsidR="00F271A4" w:rsidRPr="00DD6A36">
        <w:rPr>
          <w:rFonts w:ascii="Times New Roman" w:hAnsi="Times New Roman" w:cs="Times New Roman"/>
          <w:bCs/>
        </w:rPr>
        <w:t>support them</w:t>
      </w:r>
      <w:r w:rsidR="0092307E" w:rsidRPr="00DD6A36">
        <w:rPr>
          <w:rFonts w:ascii="Times New Roman" w:hAnsi="Times New Roman" w:cs="Times New Roman"/>
          <w:bCs/>
        </w:rPr>
        <w:t>. As fo</w:t>
      </w:r>
      <w:r w:rsidR="00F271A4" w:rsidRPr="00DD6A36">
        <w:rPr>
          <w:rFonts w:ascii="Times New Roman" w:hAnsi="Times New Roman" w:cs="Times New Roman"/>
          <w:bCs/>
        </w:rPr>
        <w:t>r</w:t>
      </w:r>
      <w:r w:rsidR="0092307E" w:rsidRPr="00DD6A36">
        <w:rPr>
          <w:rFonts w:ascii="Times New Roman" w:hAnsi="Times New Roman" w:cs="Times New Roman"/>
          <w:bCs/>
        </w:rPr>
        <w:t xml:space="preserve"> the rich </w:t>
      </w:r>
      <w:r w:rsidR="00F271A4" w:rsidRPr="00DD6A36">
        <w:rPr>
          <w:rFonts w:ascii="Times New Roman" w:hAnsi="Times New Roman" w:cs="Times New Roman"/>
          <w:bCs/>
        </w:rPr>
        <w:t>women</w:t>
      </w:r>
      <w:r w:rsidR="0092307E" w:rsidRPr="00DD6A36">
        <w:rPr>
          <w:rFonts w:ascii="Times New Roman" w:hAnsi="Times New Roman" w:cs="Times New Roman"/>
          <w:bCs/>
        </w:rPr>
        <w:t xml:space="preserve"> who are not ready to carry their pregnancy</w:t>
      </w:r>
      <w:r w:rsidR="00F271A4" w:rsidRPr="00DD6A36">
        <w:rPr>
          <w:rFonts w:ascii="Times New Roman" w:hAnsi="Times New Roman" w:cs="Times New Roman"/>
          <w:bCs/>
        </w:rPr>
        <w:t>, they hire surrogate women to do that work for them.</w:t>
      </w:r>
      <w:r w:rsidR="0092307E" w:rsidRPr="00DD6A36">
        <w:rPr>
          <w:rFonts w:ascii="Times New Roman" w:hAnsi="Times New Roman" w:cs="Times New Roman"/>
          <w:bCs/>
        </w:rPr>
        <w:t xml:space="preserve"> </w:t>
      </w:r>
    </w:p>
    <w:p w14:paraId="172EFAB3" w14:textId="043AC26D" w:rsidR="00AC534A" w:rsidRPr="00DD6A36" w:rsidRDefault="00256CC0" w:rsidP="00EB1847">
      <w:pPr>
        <w:pStyle w:val="Body"/>
        <w:spacing w:line="480" w:lineRule="auto"/>
        <w:ind w:left="-284" w:right="-431" w:firstLine="720"/>
        <w:rPr>
          <w:rFonts w:ascii="Times New Roman" w:hAnsi="Times New Roman" w:cs="Times New Roman"/>
          <w:bCs/>
        </w:rPr>
      </w:pPr>
      <w:r w:rsidRPr="00DD6A36">
        <w:rPr>
          <w:rFonts w:ascii="Times New Roman" w:hAnsi="Times New Roman" w:cs="Times New Roman"/>
          <w:bCs/>
        </w:rPr>
        <w:lastRenderedPageBreak/>
        <w:t xml:space="preserve">The practical principles argue about the morality of the issues. Society is based on morals and the upbringing of responsible, respectful children. </w:t>
      </w:r>
      <w:r w:rsidR="00B1004E" w:rsidRPr="00DD6A36">
        <w:rPr>
          <w:rFonts w:ascii="Times New Roman" w:hAnsi="Times New Roman" w:cs="Times New Roman"/>
          <w:bCs/>
        </w:rPr>
        <w:t>Surrogateship</w:t>
      </w:r>
      <w:r w:rsidRPr="00DD6A36">
        <w:rPr>
          <w:rFonts w:ascii="Times New Roman" w:hAnsi="Times New Roman" w:cs="Times New Roman"/>
          <w:bCs/>
        </w:rPr>
        <w:t xml:space="preserve"> does not care for the interest of the mother and the child. Matters of the </w:t>
      </w:r>
      <w:r w:rsidR="00B1004E" w:rsidRPr="00DD6A36">
        <w:rPr>
          <w:rFonts w:ascii="Times New Roman" w:hAnsi="Times New Roman" w:cs="Times New Roman"/>
          <w:bCs/>
        </w:rPr>
        <w:t>parent’s</w:t>
      </w:r>
      <w:r w:rsidRPr="00DD6A36">
        <w:rPr>
          <w:rFonts w:ascii="Times New Roman" w:hAnsi="Times New Roman" w:cs="Times New Roman"/>
          <w:bCs/>
        </w:rPr>
        <w:t xml:space="preserve"> autonomy a</w:t>
      </w:r>
      <w:r w:rsidRPr="00DD6A36">
        <w:rPr>
          <w:rFonts w:ascii="Times New Roman" w:hAnsi="Times New Roman" w:cs="Times New Roman"/>
          <w:bCs/>
        </w:rPr>
        <w:t xml:space="preserve">nd respect arise, freedom of reproduction is not there, issue of success rates </w:t>
      </w:r>
      <w:r w:rsidR="00B1004E" w:rsidRPr="00DD6A36">
        <w:rPr>
          <w:rFonts w:ascii="Times New Roman" w:hAnsi="Times New Roman" w:cs="Times New Roman"/>
          <w:bCs/>
        </w:rPr>
        <w:t>is</w:t>
      </w:r>
      <w:r w:rsidRPr="00DD6A36">
        <w:rPr>
          <w:rFonts w:ascii="Times New Roman" w:hAnsi="Times New Roman" w:cs="Times New Roman"/>
          <w:bCs/>
        </w:rPr>
        <w:t xml:space="preserve"> </w:t>
      </w:r>
      <w:r w:rsidR="00B1004E" w:rsidRPr="00DD6A36">
        <w:rPr>
          <w:rFonts w:ascii="Times New Roman" w:hAnsi="Times New Roman" w:cs="Times New Roman"/>
          <w:bCs/>
        </w:rPr>
        <w:t>hidden</w:t>
      </w:r>
      <w:r w:rsidRPr="00DD6A36">
        <w:rPr>
          <w:rFonts w:ascii="Times New Roman" w:hAnsi="Times New Roman" w:cs="Times New Roman"/>
          <w:bCs/>
        </w:rPr>
        <w:t xml:space="preserve"> to the </w:t>
      </w:r>
      <w:r w:rsidR="00B1004E" w:rsidRPr="00DD6A36">
        <w:rPr>
          <w:rFonts w:ascii="Times New Roman" w:hAnsi="Times New Roman" w:cs="Times New Roman"/>
          <w:bCs/>
        </w:rPr>
        <w:t>surrogate</w:t>
      </w:r>
      <w:r w:rsidRPr="00DD6A36">
        <w:rPr>
          <w:rFonts w:ascii="Times New Roman" w:hAnsi="Times New Roman" w:cs="Times New Roman"/>
          <w:bCs/>
        </w:rPr>
        <w:t xml:space="preserve"> mother, and the several embryos are </w:t>
      </w:r>
      <w:r w:rsidR="00B1004E" w:rsidRPr="00DD6A36">
        <w:rPr>
          <w:rFonts w:ascii="Times New Roman" w:hAnsi="Times New Roman" w:cs="Times New Roman"/>
          <w:bCs/>
        </w:rPr>
        <w:t xml:space="preserve">implanted, thereby increasing the chance to develop several embryos which might be harmful to the mother. Besides, the processes </w:t>
      </w:r>
      <w:r w:rsidR="004E4452" w:rsidRPr="00DD6A36">
        <w:rPr>
          <w:rFonts w:ascii="Times New Roman" w:hAnsi="Times New Roman" w:cs="Times New Roman"/>
          <w:bCs/>
        </w:rPr>
        <w:t>consider</w:t>
      </w:r>
      <w:r w:rsidR="00B1004E" w:rsidRPr="00DD6A36">
        <w:rPr>
          <w:rFonts w:ascii="Times New Roman" w:hAnsi="Times New Roman" w:cs="Times New Roman"/>
          <w:bCs/>
        </w:rPr>
        <w:t xml:space="preserve"> all infertile</w:t>
      </w:r>
      <w:r w:rsidR="004E4452" w:rsidRPr="00DD6A36">
        <w:rPr>
          <w:rFonts w:ascii="Times New Roman" w:hAnsi="Times New Roman" w:cs="Times New Roman"/>
          <w:bCs/>
        </w:rPr>
        <w:t xml:space="preserve"> couples married couple, single women without partners, a gay team, and menopausal women provided they can pay</w:t>
      </w:r>
      <w:r w:rsidR="009A74D9" w:rsidRPr="00DD6A36">
        <w:rPr>
          <w:rFonts w:ascii="Times New Roman" w:hAnsi="Times New Roman" w:cs="Times New Roman"/>
          <w:bCs/>
        </w:rPr>
        <w:t xml:space="preserve"> (Sandor, 2018)</w:t>
      </w:r>
      <w:r w:rsidR="004E4452" w:rsidRPr="00DD6A36">
        <w:rPr>
          <w:rFonts w:ascii="Times New Roman" w:hAnsi="Times New Roman" w:cs="Times New Roman"/>
          <w:bCs/>
        </w:rPr>
        <w:t xml:space="preserve">. Commercialization of the procedures does not consider arguments for or against surrogacy. </w:t>
      </w:r>
      <w:r w:rsidR="00064263" w:rsidRPr="00DD6A36">
        <w:rPr>
          <w:rFonts w:ascii="Times New Roman" w:hAnsi="Times New Roman" w:cs="Times New Roman"/>
          <w:bCs/>
        </w:rPr>
        <w:t xml:space="preserve">Finally, egg sharing may result in discrimination, medical risks, and aversion. </w:t>
      </w:r>
    </w:p>
    <w:p w14:paraId="00546DDD" w14:textId="77777777" w:rsidR="00AC534A" w:rsidRPr="00DD6A36" w:rsidRDefault="00256CC0" w:rsidP="00EB1847">
      <w:pPr>
        <w:pStyle w:val="Body"/>
        <w:spacing w:line="480" w:lineRule="auto"/>
        <w:ind w:left="-284" w:right="-431" w:firstLine="720"/>
        <w:rPr>
          <w:rFonts w:ascii="Times New Roman" w:hAnsi="Times New Roman" w:cs="Times New Roman"/>
          <w:bCs/>
        </w:rPr>
      </w:pPr>
      <w:r w:rsidRPr="00DD6A36">
        <w:rPr>
          <w:rFonts w:ascii="Times New Roman" w:hAnsi="Times New Roman" w:cs="Times New Roman"/>
          <w:bCs/>
        </w:rPr>
        <w:t>Generally, couples who have difficulties in conceiving have their problem solved. Technology has made it possible for such groups of people to have kids through Assisted Reproductive Technolo</w:t>
      </w:r>
      <w:r w:rsidRPr="00DD6A36">
        <w:rPr>
          <w:rFonts w:ascii="Times New Roman" w:hAnsi="Times New Roman" w:cs="Times New Roman"/>
          <w:bCs/>
        </w:rPr>
        <w:t xml:space="preserve">gy (ART). The gay couple, lesbians, and menopausal women now enjoy children's joy through surrogacy procedures and other forms of ARTs.  </w:t>
      </w:r>
      <w:r w:rsidR="00682261" w:rsidRPr="00DD6A36">
        <w:rPr>
          <w:rFonts w:ascii="Times New Roman" w:hAnsi="Times New Roman" w:cs="Times New Roman"/>
          <w:bCs/>
        </w:rPr>
        <w:t>Although it is beneficial and good, it is undisputed that it raises several ethical issues</w:t>
      </w:r>
      <w:r w:rsidR="009B6B24" w:rsidRPr="00DD6A36">
        <w:rPr>
          <w:rFonts w:ascii="Times New Roman" w:hAnsi="Times New Roman" w:cs="Times New Roman"/>
          <w:bCs/>
        </w:rPr>
        <w:t xml:space="preserve"> like commercialization, abuse of social and moral values, gender issues, differences in ideologies about the embryo's status, and the family's genetic sanctity, justice, and </w:t>
      </w:r>
      <w:r w:rsidR="00F073B3" w:rsidRPr="00DD6A36">
        <w:rPr>
          <w:rFonts w:ascii="Times New Roman" w:hAnsi="Times New Roman" w:cs="Times New Roman"/>
          <w:bCs/>
        </w:rPr>
        <w:t>benevolence</w:t>
      </w:r>
      <w:r w:rsidR="009B6B24" w:rsidRPr="00DD6A36">
        <w:rPr>
          <w:rFonts w:ascii="Times New Roman" w:hAnsi="Times New Roman" w:cs="Times New Roman"/>
          <w:bCs/>
        </w:rPr>
        <w:t xml:space="preserve">. </w:t>
      </w:r>
      <w:r w:rsidR="0040680C" w:rsidRPr="00DD6A36">
        <w:rPr>
          <w:rFonts w:ascii="Times New Roman" w:hAnsi="Times New Roman" w:cs="Times New Roman"/>
          <w:bCs/>
        </w:rPr>
        <w:t>Therefore, before establishing a health facility that employs assisted reproductive technology, it is important to consider the nature of the employees and the community around, which will determine clients' nature.</w:t>
      </w:r>
    </w:p>
    <w:p w14:paraId="420759AD" w14:textId="77777777" w:rsidR="0085010E" w:rsidRPr="00DD6A36" w:rsidRDefault="0085010E" w:rsidP="00DD6A36">
      <w:pPr>
        <w:pStyle w:val="Body"/>
        <w:spacing w:line="480" w:lineRule="auto"/>
        <w:ind w:left="-284" w:right="-432"/>
        <w:rPr>
          <w:rFonts w:ascii="Times New Roman" w:hAnsi="Times New Roman" w:cs="Times New Roman"/>
          <w:bCs/>
        </w:rPr>
      </w:pPr>
    </w:p>
    <w:p w14:paraId="2F082A00" w14:textId="77777777" w:rsidR="008F0099" w:rsidRPr="00DD6A36" w:rsidRDefault="008F0099" w:rsidP="00DD6A36">
      <w:pPr>
        <w:pStyle w:val="Body"/>
        <w:spacing w:line="480" w:lineRule="auto"/>
        <w:ind w:left="-284" w:right="-432"/>
        <w:rPr>
          <w:rFonts w:ascii="Times New Roman" w:hAnsi="Times New Roman" w:cs="Times New Roman"/>
          <w:bCs/>
        </w:rPr>
      </w:pPr>
    </w:p>
    <w:p w14:paraId="6740164B" w14:textId="77777777" w:rsidR="000B2AF2" w:rsidRPr="00DD6A36" w:rsidRDefault="000B2AF2" w:rsidP="00DD6A36">
      <w:pPr>
        <w:pStyle w:val="Body"/>
        <w:spacing w:line="480" w:lineRule="auto"/>
        <w:ind w:left="-284" w:right="-432"/>
        <w:jc w:val="center"/>
        <w:rPr>
          <w:rFonts w:ascii="Times New Roman" w:hAnsi="Times New Roman" w:cs="Times New Roman"/>
          <w:bCs/>
        </w:rPr>
      </w:pPr>
    </w:p>
    <w:p w14:paraId="3600908D" w14:textId="77777777" w:rsidR="00EB1847" w:rsidRDefault="00EB1847">
      <w:pPr>
        <w:rPr>
          <w:rFonts w:ascii="Times New Roman" w:eastAsia="Arial Unicode MS" w:hAnsi="Times New Roman" w:cs="Times New Roman"/>
          <w:bCs/>
          <w:iCs/>
          <w:color w:val="000000"/>
          <w:bdr w:val="nil"/>
        </w:rPr>
      </w:pPr>
      <w:r>
        <w:rPr>
          <w:rFonts w:ascii="Times New Roman" w:hAnsi="Times New Roman" w:cs="Times New Roman"/>
          <w:bCs/>
          <w:iCs/>
        </w:rPr>
        <w:br w:type="page"/>
      </w:r>
    </w:p>
    <w:p w14:paraId="7F1C40E1" w14:textId="27517261" w:rsidR="00EB1847" w:rsidRPr="00EB1847" w:rsidRDefault="00256CC0" w:rsidP="00EB1847">
      <w:pPr>
        <w:pStyle w:val="Default"/>
        <w:spacing w:line="480" w:lineRule="auto"/>
        <w:ind w:left="-284" w:right="-432"/>
        <w:rPr>
          <w:rFonts w:ascii="Times New Roman" w:hAnsi="Times New Roman" w:cs="Times New Roman"/>
          <w:b/>
          <w:iCs/>
          <w:sz w:val="24"/>
          <w:szCs w:val="24"/>
        </w:rPr>
      </w:pPr>
      <w:r w:rsidRPr="00EB1847">
        <w:rPr>
          <w:rFonts w:ascii="Times New Roman" w:hAnsi="Times New Roman" w:cs="Times New Roman"/>
          <w:b/>
          <w:iCs/>
          <w:sz w:val="24"/>
          <w:szCs w:val="24"/>
        </w:rPr>
        <w:lastRenderedPageBreak/>
        <w:t>References</w:t>
      </w:r>
    </w:p>
    <w:p w14:paraId="79F1ECFF" w14:textId="77777777" w:rsidR="00EB1847" w:rsidRPr="00DD6A36" w:rsidRDefault="00EB1847" w:rsidP="00EB1847">
      <w:pPr>
        <w:spacing w:line="480" w:lineRule="auto"/>
        <w:ind w:left="436" w:right="-431" w:hanging="720"/>
        <w:rPr>
          <w:rFonts w:ascii="Times New Roman" w:hAnsi="Times New Roman" w:cs="Times New Roman"/>
          <w:bCs/>
        </w:rPr>
      </w:pPr>
      <w:r w:rsidRPr="00DD6A36">
        <w:rPr>
          <w:rFonts w:ascii="Times New Roman" w:hAnsi="Times New Roman" w:cs="Times New Roman"/>
          <w:bCs/>
        </w:rPr>
        <w:t xml:space="preserve">60 Minutes Australia. (October 2019). Inside the corrupted world of commercial surrogacy: Same-sex couple, Australia. Accessed online at </w:t>
      </w:r>
      <w:hyperlink r:id="rId7" w:history="1">
        <w:r w:rsidRPr="00DD6A36">
          <w:rPr>
            <w:rStyle w:val="Hyperlink"/>
            <w:rFonts w:ascii="Times New Roman" w:hAnsi="Times New Roman" w:cs="Times New Roman"/>
            <w:bCs/>
            <w:u w:val="none"/>
          </w:rPr>
          <w:t>https://www.youtube.com/watch?v=</w:t>
        </w:r>
      </w:hyperlink>
      <w:hyperlink r:id="rId8" w:history="1">
        <w:r w:rsidRPr="00DD6A36">
          <w:rPr>
            <w:rStyle w:val="Hyperlink"/>
            <w:rFonts w:ascii="Times New Roman" w:hAnsi="Times New Roman" w:cs="Times New Roman"/>
            <w:bCs/>
            <w:u w:val="none"/>
          </w:rPr>
          <w:t>OrFkVa690xU</w:t>
        </w:r>
      </w:hyperlink>
    </w:p>
    <w:p w14:paraId="511DFD2E" w14:textId="77777777" w:rsidR="00EB1847" w:rsidRPr="00DD6A36" w:rsidRDefault="00EB1847" w:rsidP="00EB1847">
      <w:pPr>
        <w:pStyle w:val="Default"/>
        <w:spacing w:line="480" w:lineRule="auto"/>
        <w:ind w:left="436" w:right="-431" w:hanging="720"/>
        <w:rPr>
          <w:rFonts w:ascii="Times New Roman" w:hAnsi="Times New Roman" w:cs="Times New Roman"/>
          <w:color w:val="222222"/>
          <w:sz w:val="24"/>
          <w:szCs w:val="24"/>
          <w:shd w:val="clear" w:color="auto" w:fill="FFFFFF"/>
        </w:rPr>
      </w:pPr>
      <w:r w:rsidRPr="00DD6A36">
        <w:rPr>
          <w:rFonts w:ascii="Times New Roman" w:hAnsi="Times New Roman" w:cs="Times New Roman"/>
          <w:color w:val="222222"/>
          <w:sz w:val="24"/>
          <w:szCs w:val="24"/>
          <w:shd w:val="clear" w:color="auto" w:fill="FFFFFF"/>
        </w:rPr>
        <w:t>Adamson, G. D., de Mouzon, J., Chambers, G. M., Zegers-Hochschild, F., Mansour, R., Ishihara, O., ... &amp; Dyer, S. (2018). International Committee for Monitoring Assisted Reproductive Technology: world report on assisted reproductive technology, 2011. </w:t>
      </w:r>
      <w:r w:rsidRPr="00DD6A36">
        <w:rPr>
          <w:rFonts w:ascii="Times New Roman" w:hAnsi="Times New Roman" w:cs="Times New Roman"/>
          <w:i/>
          <w:iCs/>
          <w:color w:val="222222"/>
          <w:sz w:val="24"/>
          <w:szCs w:val="24"/>
          <w:shd w:val="clear" w:color="auto" w:fill="FFFFFF"/>
        </w:rPr>
        <w:t>Fertility and sterility</w:t>
      </w:r>
      <w:r w:rsidRPr="00DD6A36">
        <w:rPr>
          <w:rFonts w:ascii="Times New Roman" w:hAnsi="Times New Roman" w:cs="Times New Roman"/>
          <w:color w:val="222222"/>
          <w:sz w:val="24"/>
          <w:szCs w:val="24"/>
          <w:shd w:val="clear" w:color="auto" w:fill="FFFFFF"/>
        </w:rPr>
        <w:t>, </w:t>
      </w:r>
      <w:r w:rsidRPr="00DD6A36">
        <w:rPr>
          <w:rFonts w:ascii="Times New Roman" w:hAnsi="Times New Roman" w:cs="Times New Roman"/>
          <w:i/>
          <w:iCs/>
          <w:color w:val="222222"/>
          <w:sz w:val="24"/>
          <w:szCs w:val="24"/>
          <w:shd w:val="clear" w:color="auto" w:fill="FFFFFF"/>
        </w:rPr>
        <w:t>110</w:t>
      </w:r>
      <w:r w:rsidRPr="00DD6A36">
        <w:rPr>
          <w:rFonts w:ascii="Times New Roman" w:hAnsi="Times New Roman" w:cs="Times New Roman"/>
          <w:color w:val="222222"/>
          <w:sz w:val="24"/>
          <w:szCs w:val="24"/>
          <w:shd w:val="clear" w:color="auto" w:fill="FFFFFF"/>
        </w:rPr>
        <w:t>(6), 1067-1080.</w:t>
      </w:r>
    </w:p>
    <w:p w14:paraId="0686A202" w14:textId="77777777" w:rsidR="00EB1847" w:rsidRPr="00DD6A36" w:rsidRDefault="00EB1847" w:rsidP="00EB1847">
      <w:pPr>
        <w:pStyle w:val="Default"/>
        <w:spacing w:line="480" w:lineRule="auto"/>
        <w:ind w:left="436" w:right="-431" w:hanging="720"/>
        <w:rPr>
          <w:rStyle w:val="Hyperlink"/>
          <w:rFonts w:ascii="Times New Roman" w:hAnsi="Times New Roman" w:cs="Times New Roman"/>
          <w:bCs/>
          <w:iCs/>
          <w:sz w:val="24"/>
          <w:szCs w:val="24"/>
        </w:rPr>
      </w:pPr>
      <w:r w:rsidRPr="00DD6A36">
        <w:rPr>
          <w:rFonts w:ascii="Times New Roman" w:hAnsi="Times New Roman" w:cs="Times New Roman"/>
          <w:bCs/>
          <w:iCs/>
          <w:sz w:val="24"/>
          <w:szCs w:val="24"/>
        </w:rPr>
        <w:t xml:space="preserve">Cohen, G. (December 2016). How to ethically analyze reproductive technologies. Accessed online at </w:t>
      </w:r>
      <w:hyperlink r:id="rId9" w:history="1">
        <w:r w:rsidRPr="00DD6A36">
          <w:rPr>
            <w:rStyle w:val="Hyperlink"/>
            <w:rFonts w:ascii="Times New Roman" w:hAnsi="Times New Roman" w:cs="Times New Roman"/>
            <w:bCs/>
            <w:iCs/>
            <w:sz w:val="24"/>
            <w:szCs w:val="24"/>
            <w:u w:val="none"/>
          </w:rPr>
          <w:t>https://www.youtube.com/watch?v=ZxxsQHD01jg</w:t>
        </w:r>
      </w:hyperlink>
      <w:r w:rsidRPr="00DD6A36">
        <w:rPr>
          <w:rStyle w:val="Hyperlink"/>
          <w:rFonts w:ascii="Times New Roman" w:hAnsi="Times New Roman" w:cs="Times New Roman"/>
          <w:bCs/>
          <w:iCs/>
          <w:sz w:val="24"/>
          <w:szCs w:val="24"/>
        </w:rPr>
        <w:t xml:space="preserve"> </w:t>
      </w:r>
    </w:p>
    <w:p w14:paraId="7601E776" w14:textId="77777777" w:rsidR="00EB1847" w:rsidRPr="00DD6A36" w:rsidRDefault="00EB1847" w:rsidP="00EB1847">
      <w:pPr>
        <w:pStyle w:val="Default"/>
        <w:spacing w:line="480" w:lineRule="auto"/>
        <w:ind w:left="436" w:right="-431" w:hanging="720"/>
        <w:rPr>
          <w:rFonts w:ascii="Times New Roman" w:hAnsi="Times New Roman" w:cs="Times New Roman"/>
          <w:bCs/>
          <w:iCs/>
          <w:sz w:val="24"/>
          <w:szCs w:val="24"/>
        </w:rPr>
      </w:pPr>
      <w:r w:rsidRPr="00DD6A36">
        <w:rPr>
          <w:rFonts w:ascii="Times New Roman" w:hAnsi="Times New Roman" w:cs="Times New Roman"/>
          <w:color w:val="222222"/>
          <w:sz w:val="24"/>
          <w:szCs w:val="24"/>
          <w:shd w:val="clear" w:color="auto" w:fill="FFFFFF"/>
        </w:rPr>
        <w:t>Gunnarsson Payne, J., Korolczuk, E., &amp; Mezinska, S. (2020). Surrogacy relationships: a critical interpretative review. </w:t>
      </w:r>
      <w:r w:rsidRPr="00DD6A36">
        <w:rPr>
          <w:rFonts w:ascii="Times New Roman" w:hAnsi="Times New Roman" w:cs="Times New Roman"/>
          <w:i/>
          <w:iCs/>
          <w:color w:val="222222"/>
          <w:sz w:val="24"/>
          <w:szCs w:val="24"/>
          <w:shd w:val="clear" w:color="auto" w:fill="FFFFFF"/>
        </w:rPr>
        <w:t>Upsala journal of medical sciences</w:t>
      </w:r>
      <w:r w:rsidRPr="00DD6A36">
        <w:rPr>
          <w:rFonts w:ascii="Times New Roman" w:hAnsi="Times New Roman" w:cs="Times New Roman"/>
          <w:color w:val="222222"/>
          <w:sz w:val="24"/>
          <w:szCs w:val="24"/>
          <w:shd w:val="clear" w:color="auto" w:fill="FFFFFF"/>
        </w:rPr>
        <w:t>, </w:t>
      </w:r>
      <w:r w:rsidRPr="00DD6A36">
        <w:rPr>
          <w:rFonts w:ascii="Times New Roman" w:hAnsi="Times New Roman" w:cs="Times New Roman"/>
          <w:i/>
          <w:iCs/>
          <w:color w:val="222222"/>
          <w:sz w:val="24"/>
          <w:szCs w:val="24"/>
          <w:shd w:val="clear" w:color="auto" w:fill="FFFFFF"/>
        </w:rPr>
        <w:t>125</w:t>
      </w:r>
      <w:r w:rsidRPr="00DD6A36">
        <w:rPr>
          <w:rFonts w:ascii="Times New Roman" w:hAnsi="Times New Roman" w:cs="Times New Roman"/>
          <w:color w:val="222222"/>
          <w:sz w:val="24"/>
          <w:szCs w:val="24"/>
          <w:shd w:val="clear" w:color="auto" w:fill="FFFFFF"/>
        </w:rPr>
        <w:t>(2), 183-191.</w:t>
      </w:r>
    </w:p>
    <w:p w14:paraId="421997AC" w14:textId="77777777" w:rsidR="00EB1847" w:rsidRPr="00DD6A36" w:rsidRDefault="00EB1847" w:rsidP="00EB1847">
      <w:pPr>
        <w:pStyle w:val="Default"/>
        <w:spacing w:line="480" w:lineRule="auto"/>
        <w:ind w:left="436" w:right="-431" w:hanging="720"/>
        <w:rPr>
          <w:rFonts w:ascii="Times New Roman" w:hAnsi="Times New Roman" w:cs="Times New Roman"/>
          <w:color w:val="222222"/>
          <w:sz w:val="24"/>
          <w:szCs w:val="24"/>
          <w:shd w:val="clear" w:color="auto" w:fill="FFFFFF"/>
        </w:rPr>
      </w:pPr>
      <w:r w:rsidRPr="00DD6A36">
        <w:rPr>
          <w:rFonts w:ascii="Times New Roman" w:hAnsi="Times New Roman" w:cs="Times New Roman"/>
          <w:color w:val="222222"/>
          <w:sz w:val="24"/>
          <w:szCs w:val="24"/>
          <w:shd w:val="clear" w:color="auto" w:fill="FFFFFF"/>
        </w:rPr>
        <w:t>Levine, A. D., Boulet, S. L., Berry, R. M., Jamieson, D. J., Alberta-Sherer, H. B., &amp; Kissin, D. M. (2017). Assessing the use of assisted reproductive technology in the United States by non–United States residents. </w:t>
      </w:r>
      <w:r w:rsidRPr="00DD6A36">
        <w:rPr>
          <w:rFonts w:ascii="Times New Roman" w:hAnsi="Times New Roman" w:cs="Times New Roman"/>
          <w:i/>
          <w:iCs/>
          <w:color w:val="222222"/>
          <w:sz w:val="24"/>
          <w:szCs w:val="24"/>
          <w:shd w:val="clear" w:color="auto" w:fill="FFFFFF"/>
        </w:rPr>
        <w:t>Fertility and sterility</w:t>
      </w:r>
      <w:r w:rsidRPr="00DD6A36">
        <w:rPr>
          <w:rFonts w:ascii="Times New Roman" w:hAnsi="Times New Roman" w:cs="Times New Roman"/>
          <w:color w:val="222222"/>
          <w:sz w:val="24"/>
          <w:szCs w:val="24"/>
          <w:shd w:val="clear" w:color="auto" w:fill="FFFFFF"/>
        </w:rPr>
        <w:t>, </w:t>
      </w:r>
      <w:r w:rsidRPr="00DD6A36">
        <w:rPr>
          <w:rFonts w:ascii="Times New Roman" w:hAnsi="Times New Roman" w:cs="Times New Roman"/>
          <w:i/>
          <w:iCs/>
          <w:color w:val="222222"/>
          <w:sz w:val="24"/>
          <w:szCs w:val="24"/>
          <w:shd w:val="clear" w:color="auto" w:fill="FFFFFF"/>
        </w:rPr>
        <w:t>108</w:t>
      </w:r>
      <w:r w:rsidRPr="00DD6A36">
        <w:rPr>
          <w:rFonts w:ascii="Times New Roman" w:hAnsi="Times New Roman" w:cs="Times New Roman"/>
          <w:color w:val="222222"/>
          <w:sz w:val="24"/>
          <w:szCs w:val="24"/>
          <w:shd w:val="clear" w:color="auto" w:fill="FFFFFF"/>
        </w:rPr>
        <w:t>(5), 815-821.</w:t>
      </w:r>
    </w:p>
    <w:p w14:paraId="6ADC7A6C" w14:textId="77777777" w:rsidR="00EB1847" w:rsidRPr="00DD6A36" w:rsidRDefault="00EB1847" w:rsidP="00EB1847">
      <w:pPr>
        <w:pStyle w:val="Default"/>
        <w:spacing w:line="480" w:lineRule="auto"/>
        <w:ind w:left="436" w:right="-431" w:hanging="720"/>
        <w:rPr>
          <w:rFonts w:ascii="Times New Roman" w:hAnsi="Times New Roman" w:cs="Times New Roman"/>
          <w:color w:val="222222"/>
          <w:sz w:val="24"/>
          <w:szCs w:val="24"/>
          <w:shd w:val="clear" w:color="auto" w:fill="FFFFFF"/>
        </w:rPr>
      </w:pPr>
      <w:proofErr w:type="spellStart"/>
      <w:r w:rsidRPr="00DD6A36">
        <w:rPr>
          <w:rFonts w:ascii="Times New Roman" w:hAnsi="Times New Roman" w:cs="Times New Roman"/>
          <w:color w:val="222222"/>
          <w:sz w:val="24"/>
          <w:szCs w:val="24"/>
          <w:shd w:val="clear" w:color="auto" w:fill="FFFFFF"/>
        </w:rPr>
        <w:t>Sándor</w:t>
      </w:r>
      <w:proofErr w:type="spellEnd"/>
      <w:r w:rsidRPr="00DD6A36">
        <w:rPr>
          <w:rFonts w:ascii="Times New Roman" w:hAnsi="Times New Roman" w:cs="Times New Roman"/>
          <w:color w:val="222222"/>
          <w:sz w:val="24"/>
          <w:szCs w:val="24"/>
          <w:shd w:val="clear" w:color="auto" w:fill="FFFFFF"/>
        </w:rPr>
        <w:t>, J. (2018). Transnational surrogacy: an overview of legal and ethical issues. </w:t>
      </w:r>
      <w:r w:rsidRPr="00DD6A36">
        <w:rPr>
          <w:rFonts w:ascii="Times New Roman" w:hAnsi="Times New Roman" w:cs="Times New Roman"/>
          <w:i/>
          <w:iCs/>
          <w:color w:val="222222"/>
          <w:sz w:val="24"/>
          <w:szCs w:val="24"/>
          <w:shd w:val="clear" w:color="auto" w:fill="FFFFFF"/>
        </w:rPr>
        <w:t>Cross-Cultural Comparisons on Surrogacy and Egg Donation</w:t>
      </w:r>
      <w:r w:rsidRPr="00DD6A36">
        <w:rPr>
          <w:rFonts w:ascii="Times New Roman" w:hAnsi="Times New Roman" w:cs="Times New Roman"/>
          <w:color w:val="222222"/>
          <w:sz w:val="24"/>
          <w:szCs w:val="24"/>
          <w:shd w:val="clear" w:color="auto" w:fill="FFFFFF"/>
        </w:rPr>
        <w:t>, 35-55.</w:t>
      </w:r>
    </w:p>
    <w:p w14:paraId="326BA7BA" w14:textId="77777777" w:rsidR="007155C1" w:rsidRPr="00DD6A36" w:rsidRDefault="007155C1" w:rsidP="00DD6A36">
      <w:pPr>
        <w:pStyle w:val="Default"/>
        <w:spacing w:line="480" w:lineRule="auto"/>
        <w:ind w:left="-284" w:right="-432"/>
        <w:rPr>
          <w:rFonts w:ascii="Times New Roman" w:hAnsi="Times New Roman" w:cs="Times New Roman"/>
          <w:bCs/>
          <w:iCs/>
          <w:sz w:val="24"/>
          <w:szCs w:val="24"/>
        </w:rPr>
      </w:pPr>
    </w:p>
    <w:p w14:paraId="670E56D8" w14:textId="77777777" w:rsidR="00BE54B6" w:rsidRPr="00DD6A36" w:rsidRDefault="00BE54B6" w:rsidP="00DD6A36">
      <w:pPr>
        <w:spacing w:line="480" w:lineRule="auto"/>
        <w:ind w:left="-284" w:right="-432"/>
        <w:rPr>
          <w:rFonts w:ascii="Times New Roman" w:hAnsi="Times New Roman" w:cs="Times New Roman"/>
          <w:bCs/>
        </w:rPr>
      </w:pPr>
    </w:p>
    <w:sectPr w:rsidR="00BE54B6" w:rsidRPr="00DD6A36" w:rsidSect="00B670CB">
      <w:headerReference w:type="default" r:id="rId10"/>
      <w:headerReference w:type="first" r:id="rId11"/>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47284" w14:textId="77777777" w:rsidR="00256CC0" w:rsidRDefault="00256CC0" w:rsidP="00B670CB">
      <w:r>
        <w:separator/>
      </w:r>
    </w:p>
  </w:endnote>
  <w:endnote w:type="continuationSeparator" w:id="0">
    <w:p w14:paraId="193CC463" w14:textId="77777777" w:rsidR="00256CC0" w:rsidRDefault="00256CC0" w:rsidP="00B6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9BDAF" w14:textId="77777777" w:rsidR="00256CC0" w:rsidRDefault="00256CC0" w:rsidP="00B670CB">
      <w:r>
        <w:separator/>
      </w:r>
    </w:p>
  </w:footnote>
  <w:footnote w:type="continuationSeparator" w:id="0">
    <w:p w14:paraId="627CB7A4" w14:textId="77777777" w:rsidR="00256CC0" w:rsidRDefault="00256CC0" w:rsidP="00B67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364910"/>
      <w:docPartObj>
        <w:docPartGallery w:val="Page Numbers (Top of Page)"/>
        <w:docPartUnique/>
      </w:docPartObj>
    </w:sdtPr>
    <w:sdtEndPr>
      <w:rPr>
        <w:noProof/>
      </w:rPr>
    </w:sdtEndPr>
    <w:sdtContent>
      <w:p w14:paraId="21266539" w14:textId="77777777" w:rsidR="001B7205" w:rsidRDefault="00B670CB" w:rsidP="001B7205">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6C3A974" w14:textId="037250D8" w:rsidR="00B670CB" w:rsidRDefault="001B7205" w:rsidP="001B7205">
        <w:pPr>
          <w:pStyle w:val="Header"/>
        </w:pPr>
        <w:r>
          <w:rPr>
            <w:noProof/>
          </w:rPr>
          <w:t>Reproductive Technology; Surrogacy</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59823" w14:textId="7977B46D" w:rsidR="00B670CB" w:rsidRDefault="00B670CB">
    <w:pPr>
      <w:pStyle w:val="Header"/>
    </w:pPr>
    <w:r>
      <w:t xml:space="preserve">Running Head: </w:t>
    </w:r>
    <w:r w:rsidR="001B7205">
      <w:t>HEALTHCARE ETHICS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3ED6"/>
    <w:multiLevelType w:val="hybridMultilevel"/>
    <w:tmpl w:val="AD201FA6"/>
    <w:lvl w:ilvl="0" w:tplc="7D9C611A">
      <w:start w:val="1"/>
      <w:numFmt w:val="bullet"/>
      <w:lvlText w:val="•"/>
      <w:lvlJc w:val="left"/>
      <w:pPr>
        <w:tabs>
          <w:tab w:val="num" w:pos="720"/>
        </w:tabs>
        <w:ind w:left="720" w:hanging="360"/>
      </w:pPr>
      <w:rPr>
        <w:rFonts w:ascii="Arial" w:hAnsi="Arial" w:hint="default"/>
      </w:rPr>
    </w:lvl>
    <w:lvl w:ilvl="1" w:tplc="ADB0A868" w:tentative="1">
      <w:start w:val="1"/>
      <w:numFmt w:val="bullet"/>
      <w:lvlText w:val="•"/>
      <w:lvlJc w:val="left"/>
      <w:pPr>
        <w:tabs>
          <w:tab w:val="num" w:pos="1440"/>
        </w:tabs>
        <w:ind w:left="1440" w:hanging="360"/>
      </w:pPr>
      <w:rPr>
        <w:rFonts w:ascii="Arial" w:hAnsi="Arial" w:hint="default"/>
      </w:rPr>
    </w:lvl>
    <w:lvl w:ilvl="2" w:tplc="4AD0A002" w:tentative="1">
      <w:start w:val="1"/>
      <w:numFmt w:val="bullet"/>
      <w:lvlText w:val="•"/>
      <w:lvlJc w:val="left"/>
      <w:pPr>
        <w:tabs>
          <w:tab w:val="num" w:pos="2160"/>
        </w:tabs>
        <w:ind w:left="2160" w:hanging="360"/>
      </w:pPr>
      <w:rPr>
        <w:rFonts w:ascii="Arial" w:hAnsi="Arial" w:hint="default"/>
      </w:rPr>
    </w:lvl>
    <w:lvl w:ilvl="3" w:tplc="1C5427CC" w:tentative="1">
      <w:start w:val="1"/>
      <w:numFmt w:val="bullet"/>
      <w:lvlText w:val="•"/>
      <w:lvlJc w:val="left"/>
      <w:pPr>
        <w:tabs>
          <w:tab w:val="num" w:pos="2880"/>
        </w:tabs>
        <w:ind w:left="2880" w:hanging="360"/>
      </w:pPr>
      <w:rPr>
        <w:rFonts w:ascii="Arial" w:hAnsi="Arial" w:hint="default"/>
      </w:rPr>
    </w:lvl>
    <w:lvl w:ilvl="4" w:tplc="195E7208" w:tentative="1">
      <w:start w:val="1"/>
      <w:numFmt w:val="bullet"/>
      <w:lvlText w:val="•"/>
      <w:lvlJc w:val="left"/>
      <w:pPr>
        <w:tabs>
          <w:tab w:val="num" w:pos="3600"/>
        </w:tabs>
        <w:ind w:left="3600" w:hanging="360"/>
      </w:pPr>
      <w:rPr>
        <w:rFonts w:ascii="Arial" w:hAnsi="Arial" w:hint="default"/>
      </w:rPr>
    </w:lvl>
    <w:lvl w:ilvl="5" w:tplc="142888B0" w:tentative="1">
      <w:start w:val="1"/>
      <w:numFmt w:val="bullet"/>
      <w:lvlText w:val="•"/>
      <w:lvlJc w:val="left"/>
      <w:pPr>
        <w:tabs>
          <w:tab w:val="num" w:pos="4320"/>
        </w:tabs>
        <w:ind w:left="4320" w:hanging="360"/>
      </w:pPr>
      <w:rPr>
        <w:rFonts w:ascii="Arial" w:hAnsi="Arial" w:hint="default"/>
      </w:rPr>
    </w:lvl>
    <w:lvl w:ilvl="6" w:tplc="61E6200E" w:tentative="1">
      <w:start w:val="1"/>
      <w:numFmt w:val="bullet"/>
      <w:lvlText w:val="•"/>
      <w:lvlJc w:val="left"/>
      <w:pPr>
        <w:tabs>
          <w:tab w:val="num" w:pos="5040"/>
        </w:tabs>
        <w:ind w:left="5040" w:hanging="360"/>
      </w:pPr>
      <w:rPr>
        <w:rFonts w:ascii="Arial" w:hAnsi="Arial" w:hint="default"/>
      </w:rPr>
    </w:lvl>
    <w:lvl w:ilvl="7" w:tplc="1E54CF56" w:tentative="1">
      <w:start w:val="1"/>
      <w:numFmt w:val="bullet"/>
      <w:lvlText w:val="•"/>
      <w:lvlJc w:val="left"/>
      <w:pPr>
        <w:tabs>
          <w:tab w:val="num" w:pos="5760"/>
        </w:tabs>
        <w:ind w:left="5760" w:hanging="360"/>
      </w:pPr>
      <w:rPr>
        <w:rFonts w:ascii="Arial" w:hAnsi="Arial" w:hint="default"/>
      </w:rPr>
    </w:lvl>
    <w:lvl w:ilvl="8" w:tplc="9426F7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BA58AA"/>
    <w:multiLevelType w:val="hybridMultilevel"/>
    <w:tmpl w:val="725211B6"/>
    <w:lvl w:ilvl="0" w:tplc="74E015E8">
      <w:start w:val="1"/>
      <w:numFmt w:val="bullet"/>
      <w:lvlText w:val="•"/>
      <w:lvlJc w:val="left"/>
      <w:pPr>
        <w:tabs>
          <w:tab w:val="num" w:pos="720"/>
        </w:tabs>
        <w:ind w:left="720" w:hanging="360"/>
      </w:pPr>
      <w:rPr>
        <w:rFonts w:ascii="Arial" w:hAnsi="Arial" w:hint="default"/>
      </w:rPr>
    </w:lvl>
    <w:lvl w:ilvl="1" w:tplc="AF526232" w:tentative="1">
      <w:start w:val="1"/>
      <w:numFmt w:val="bullet"/>
      <w:lvlText w:val="•"/>
      <w:lvlJc w:val="left"/>
      <w:pPr>
        <w:tabs>
          <w:tab w:val="num" w:pos="1440"/>
        </w:tabs>
        <w:ind w:left="1440" w:hanging="360"/>
      </w:pPr>
      <w:rPr>
        <w:rFonts w:ascii="Arial" w:hAnsi="Arial" w:hint="default"/>
      </w:rPr>
    </w:lvl>
    <w:lvl w:ilvl="2" w:tplc="71D8D9E0" w:tentative="1">
      <w:start w:val="1"/>
      <w:numFmt w:val="bullet"/>
      <w:lvlText w:val="•"/>
      <w:lvlJc w:val="left"/>
      <w:pPr>
        <w:tabs>
          <w:tab w:val="num" w:pos="2160"/>
        </w:tabs>
        <w:ind w:left="2160" w:hanging="360"/>
      </w:pPr>
      <w:rPr>
        <w:rFonts w:ascii="Arial" w:hAnsi="Arial" w:hint="default"/>
      </w:rPr>
    </w:lvl>
    <w:lvl w:ilvl="3" w:tplc="FF528D9A" w:tentative="1">
      <w:start w:val="1"/>
      <w:numFmt w:val="bullet"/>
      <w:lvlText w:val="•"/>
      <w:lvlJc w:val="left"/>
      <w:pPr>
        <w:tabs>
          <w:tab w:val="num" w:pos="2880"/>
        </w:tabs>
        <w:ind w:left="2880" w:hanging="360"/>
      </w:pPr>
      <w:rPr>
        <w:rFonts w:ascii="Arial" w:hAnsi="Arial" w:hint="default"/>
      </w:rPr>
    </w:lvl>
    <w:lvl w:ilvl="4" w:tplc="C00038FE" w:tentative="1">
      <w:start w:val="1"/>
      <w:numFmt w:val="bullet"/>
      <w:lvlText w:val="•"/>
      <w:lvlJc w:val="left"/>
      <w:pPr>
        <w:tabs>
          <w:tab w:val="num" w:pos="3600"/>
        </w:tabs>
        <w:ind w:left="3600" w:hanging="360"/>
      </w:pPr>
      <w:rPr>
        <w:rFonts w:ascii="Arial" w:hAnsi="Arial" w:hint="default"/>
      </w:rPr>
    </w:lvl>
    <w:lvl w:ilvl="5" w:tplc="BC7EB75E" w:tentative="1">
      <w:start w:val="1"/>
      <w:numFmt w:val="bullet"/>
      <w:lvlText w:val="•"/>
      <w:lvlJc w:val="left"/>
      <w:pPr>
        <w:tabs>
          <w:tab w:val="num" w:pos="4320"/>
        </w:tabs>
        <w:ind w:left="4320" w:hanging="360"/>
      </w:pPr>
      <w:rPr>
        <w:rFonts w:ascii="Arial" w:hAnsi="Arial" w:hint="default"/>
      </w:rPr>
    </w:lvl>
    <w:lvl w:ilvl="6" w:tplc="28E2C8AA" w:tentative="1">
      <w:start w:val="1"/>
      <w:numFmt w:val="bullet"/>
      <w:lvlText w:val="•"/>
      <w:lvlJc w:val="left"/>
      <w:pPr>
        <w:tabs>
          <w:tab w:val="num" w:pos="5040"/>
        </w:tabs>
        <w:ind w:left="5040" w:hanging="360"/>
      </w:pPr>
      <w:rPr>
        <w:rFonts w:ascii="Arial" w:hAnsi="Arial" w:hint="default"/>
      </w:rPr>
    </w:lvl>
    <w:lvl w:ilvl="7" w:tplc="99002206" w:tentative="1">
      <w:start w:val="1"/>
      <w:numFmt w:val="bullet"/>
      <w:lvlText w:val="•"/>
      <w:lvlJc w:val="left"/>
      <w:pPr>
        <w:tabs>
          <w:tab w:val="num" w:pos="5760"/>
        </w:tabs>
        <w:ind w:left="5760" w:hanging="360"/>
      </w:pPr>
      <w:rPr>
        <w:rFonts w:ascii="Arial" w:hAnsi="Arial" w:hint="default"/>
      </w:rPr>
    </w:lvl>
    <w:lvl w:ilvl="8" w:tplc="C77A4E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1E0BA4"/>
    <w:multiLevelType w:val="hybridMultilevel"/>
    <w:tmpl w:val="6AFCA884"/>
    <w:lvl w:ilvl="0" w:tplc="B52015AE">
      <w:start w:val="1"/>
      <w:numFmt w:val="bullet"/>
      <w:lvlText w:val="•"/>
      <w:lvlJc w:val="left"/>
      <w:pPr>
        <w:tabs>
          <w:tab w:val="num" w:pos="720"/>
        </w:tabs>
        <w:ind w:left="720" w:hanging="360"/>
      </w:pPr>
      <w:rPr>
        <w:rFonts w:ascii="Arial" w:hAnsi="Arial" w:hint="default"/>
      </w:rPr>
    </w:lvl>
    <w:lvl w:ilvl="1" w:tplc="05C6FFE0" w:tentative="1">
      <w:start w:val="1"/>
      <w:numFmt w:val="bullet"/>
      <w:lvlText w:val="•"/>
      <w:lvlJc w:val="left"/>
      <w:pPr>
        <w:tabs>
          <w:tab w:val="num" w:pos="1440"/>
        </w:tabs>
        <w:ind w:left="1440" w:hanging="360"/>
      </w:pPr>
      <w:rPr>
        <w:rFonts w:ascii="Arial" w:hAnsi="Arial" w:hint="default"/>
      </w:rPr>
    </w:lvl>
    <w:lvl w:ilvl="2" w:tplc="F18AC284" w:tentative="1">
      <w:start w:val="1"/>
      <w:numFmt w:val="bullet"/>
      <w:lvlText w:val="•"/>
      <w:lvlJc w:val="left"/>
      <w:pPr>
        <w:tabs>
          <w:tab w:val="num" w:pos="2160"/>
        </w:tabs>
        <w:ind w:left="2160" w:hanging="360"/>
      </w:pPr>
      <w:rPr>
        <w:rFonts w:ascii="Arial" w:hAnsi="Arial" w:hint="default"/>
      </w:rPr>
    </w:lvl>
    <w:lvl w:ilvl="3" w:tplc="E0EEC6B4" w:tentative="1">
      <w:start w:val="1"/>
      <w:numFmt w:val="bullet"/>
      <w:lvlText w:val="•"/>
      <w:lvlJc w:val="left"/>
      <w:pPr>
        <w:tabs>
          <w:tab w:val="num" w:pos="2880"/>
        </w:tabs>
        <w:ind w:left="2880" w:hanging="360"/>
      </w:pPr>
      <w:rPr>
        <w:rFonts w:ascii="Arial" w:hAnsi="Arial" w:hint="default"/>
      </w:rPr>
    </w:lvl>
    <w:lvl w:ilvl="4" w:tplc="70A87520" w:tentative="1">
      <w:start w:val="1"/>
      <w:numFmt w:val="bullet"/>
      <w:lvlText w:val="•"/>
      <w:lvlJc w:val="left"/>
      <w:pPr>
        <w:tabs>
          <w:tab w:val="num" w:pos="3600"/>
        </w:tabs>
        <w:ind w:left="3600" w:hanging="360"/>
      </w:pPr>
      <w:rPr>
        <w:rFonts w:ascii="Arial" w:hAnsi="Arial" w:hint="default"/>
      </w:rPr>
    </w:lvl>
    <w:lvl w:ilvl="5" w:tplc="DDE2AC10" w:tentative="1">
      <w:start w:val="1"/>
      <w:numFmt w:val="bullet"/>
      <w:lvlText w:val="•"/>
      <w:lvlJc w:val="left"/>
      <w:pPr>
        <w:tabs>
          <w:tab w:val="num" w:pos="4320"/>
        </w:tabs>
        <w:ind w:left="4320" w:hanging="360"/>
      </w:pPr>
      <w:rPr>
        <w:rFonts w:ascii="Arial" w:hAnsi="Arial" w:hint="default"/>
      </w:rPr>
    </w:lvl>
    <w:lvl w:ilvl="6" w:tplc="4BBCD15E" w:tentative="1">
      <w:start w:val="1"/>
      <w:numFmt w:val="bullet"/>
      <w:lvlText w:val="•"/>
      <w:lvlJc w:val="left"/>
      <w:pPr>
        <w:tabs>
          <w:tab w:val="num" w:pos="5040"/>
        </w:tabs>
        <w:ind w:left="5040" w:hanging="360"/>
      </w:pPr>
      <w:rPr>
        <w:rFonts w:ascii="Arial" w:hAnsi="Arial" w:hint="default"/>
      </w:rPr>
    </w:lvl>
    <w:lvl w:ilvl="7" w:tplc="ACD638F0" w:tentative="1">
      <w:start w:val="1"/>
      <w:numFmt w:val="bullet"/>
      <w:lvlText w:val="•"/>
      <w:lvlJc w:val="left"/>
      <w:pPr>
        <w:tabs>
          <w:tab w:val="num" w:pos="5760"/>
        </w:tabs>
        <w:ind w:left="5760" w:hanging="360"/>
      </w:pPr>
      <w:rPr>
        <w:rFonts w:ascii="Arial" w:hAnsi="Arial" w:hint="default"/>
      </w:rPr>
    </w:lvl>
    <w:lvl w:ilvl="8" w:tplc="DBD2A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7E0375"/>
    <w:multiLevelType w:val="hybridMultilevel"/>
    <w:tmpl w:val="DD00D7F8"/>
    <w:lvl w:ilvl="0" w:tplc="FFD644D0">
      <w:start w:val="1"/>
      <w:numFmt w:val="decimal"/>
      <w:lvlText w:val="%1."/>
      <w:lvlJc w:val="left"/>
      <w:pPr>
        <w:ind w:left="720" w:hanging="360"/>
      </w:pPr>
    </w:lvl>
    <w:lvl w:ilvl="1" w:tplc="75A4857E">
      <w:start w:val="1"/>
      <w:numFmt w:val="decimal"/>
      <w:lvlText w:val="%2."/>
      <w:lvlJc w:val="left"/>
      <w:pPr>
        <w:ind w:left="720" w:hanging="360"/>
      </w:pPr>
      <w:rPr>
        <w:rFonts w:ascii="Arial" w:hAnsi="Arial" w:cs="Times New Roman" w:hint="default"/>
        <w:b w:val="0"/>
        <w:i w:val="0"/>
        <w:strike w:val="0"/>
        <w:dstrike w:val="0"/>
        <w:sz w:val="24"/>
        <w:u w:val="none"/>
        <w:effect w:val="none"/>
      </w:rPr>
    </w:lvl>
    <w:lvl w:ilvl="2" w:tplc="D722D9D2">
      <w:start w:val="1"/>
      <w:numFmt w:val="lowerRoman"/>
      <w:lvlText w:val="%3."/>
      <w:lvlJc w:val="right"/>
      <w:pPr>
        <w:ind w:left="2160" w:hanging="180"/>
      </w:pPr>
    </w:lvl>
    <w:lvl w:ilvl="3" w:tplc="C59A4EB6">
      <w:start w:val="1"/>
      <w:numFmt w:val="decimal"/>
      <w:lvlText w:val="%4."/>
      <w:lvlJc w:val="left"/>
      <w:pPr>
        <w:ind w:left="2880" w:hanging="360"/>
      </w:pPr>
    </w:lvl>
    <w:lvl w:ilvl="4" w:tplc="07FED4A2">
      <w:start w:val="1"/>
      <w:numFmt w:val="lowerLetter"/>
      <w:lvlText w:val="%5."/>
      <w:lvlJc w:val="left"/>
      <w:pPr>
        <w:ind w:left="3600" w:hanging="360"/>
      </w:pPr>
    </w:lvl>
    <w:lvl w:ilvl="5" w:tplc="D84EDD9A">
      <w:start w:val="1"/>
      <w:numFmt w:val="lowerRoman"/>
      <w:lvlText w:val="%6."/>
      <w:lvlJc w:val="right"/>
      <w:pPr>
        <w:ind w:left="4320" w:hanging="180"/>
      </w:pPr>
    </w:lvl>
    <w:lvl w:ilvl="6" w:tplc="1B1A3950">
      <w:start w:val="1"/>
      <w:numFmt w:val="decimal"/>
      <w:lvlText w:val="%7."/>
      <w:lvlJc w:val="left"/>
      <w:pPr>
        <w:ind w:left="5040" w:hanging="360"/>
      </w:pPr>
    </w:lvl>
    <w:lvl w:ilvl="7" w:tplc="18B65D56">
      <w:start w:val="1"/>
      <w:numFmt w:val="lowerLetter"/>
      <w:lvlText w:val="%8."/>
      <w:lvlJc w:val="left"/>
      <w:pPr>
        <w:ind w:left="5760" w:hanging="360"/>
      </w:pPr>
    </w:lvl>
    <w:lvl w:ilvl="8" w:tplc="0704641C">
      <w:start w:val="1"/>
      <w:numFmt w:val="lowerRoman"/>
      <w:lvlText w:val="%9."/>
      <w:lvlJc w:val="right"/>
      <w:pPr>
        <w:ind w:left="6480" w:hanging="180"/>
      </w:pPr>
    </w:lvl>
  </w:abstractNum>
  <w:abstractNum w:abstractNumId="4" w15:restartNumberingAfterBreak="0">
    <w:nsid w:val="4A5B59BC"/>
    <w:multiLevelType w:val="hybridMultilevel"/>
    <w:tmpl w:val="A09ACB46"/>
    <w:lvl w:ilvl="0" w:tplc="28F45D40">
      <w:start w:val="1"/>
      <w:numFmt w:val="bullet"/>
      <w:lvlText w:val=""/>
      <w:lvlJc w:val="left"/>
      <w:pPr>
        <w:ind w:left="720" w:hanging="360"/>
      </w:pPr>
      <w:rPr>
        <w:rFonts w:ascii="Symbol" w:hAnsi="Symbol" w:hint="default"/>
      </w:rPr>
    </w:lvl>
    <w:lvl w:ilvl="1" w:tplc="D3FCE7D6" w:tentative="1">
      <w:start w:val="1"/>
      <w:numFmt w:val="bullet"/>
      <w:lvlText w:val="o"/>
      <w:lvlJc w:val="left"/>
      <w:pPr>
        <w:ind w:left="1440" w:hanging="360"/>
      </w:pPr>
      <w:rPr>
        <w:rFonts w:ascii="Courier New" w:hAnsi="Courier New" w:cs="Courier New" w:hint="default"/>
      </w:rPr>
    </w:lvl>
    <w:lvl w:ilvl="2" w:tplc="B038E284" w:tentative="1">
      <w:start w:val="1"/>
      <w:numFmt w:val="bullet"/>
      <w:lvlText w:val=""/>
      <w:lvlJc w:val="left"/>
      <w:pPr>
        <w:ind w:left="2160" w:hanging="360"/>
      </w:pPr>
      <w:rPr>
        <w:rFonts w:ascii="Wingdings" w:hAnsi="Wingdings" w:hint="default"/>
      </w:rPr>
    </w:lvl>
    <w:lvl w:ilvl="3" w:tplc="937EC70C" w:tentative="1">
      <w:start w:val="1"/>
      <w:numFmt w:val="bullet"/>
      <w:lvlText w:val=""/>
      <w:lvlJc w:val="left"/>
      <w:pPr>
        <w:ind w:left="2880" w:hanging="360"/>
      </w:pPr>
      <w:rPr>
        <w:rFonts w:ascii="Symbol" w:hAnsi="Symbol" w:hint="default"/>
      </w:rPr>
    </w:lvl>
    <w:lvl w:ilvl="4" w:tplc="A4C80818" w:tentative="1">
      <w:start w:val="1"/>
      <w:numFmt w:val="bullet"/>
      <w:lvlText w:val="o"/>
      <w:lvlJc w:val="left"/>
      <w:pPr>
        <w:ind w:left="3600" w:hanging="360"/>
      </w:pPr>
      <w:rPr>
        <w:rFonts w:ascii="Courier New" w:hAnsi="Courier New" w:cs="Courier New" w:hint="default"/>
      </w:rPr>
    </w:lvl>
    <w:lvl w:ilvl="5" w:tplc="C8564862" w:tentative="1">
      <w:start w:val="1"/>
      <w:numFmt w:val="bullet"/>
      <w:lvlText w:val=""/>
      <w:lvlJc w:val="left"/>
      <w:pPr>
        <w:ind w:left="4320" w:hanging="360"/>
      </w:pPr>
      <w:rPr>
        <w:rFonts w:ascii="Wingdings" w:hAnsi="Wingdings" w:hint="default"/>
      </w:rPr>
    </w:lvl>
    <w:lvl w:ilvl="6" w:tplc="6F047688" w:tentative="1">
      <w:start w:val="1"/>
      <w:numFmt w:val="bullet"/>
      <w:lvlText w:val=""/>
      <w:lvlJc w:val="left"/>
      <w:pPr>
        <w:ind w:left="5040" w:hanging="360"/>
      </w:pPr>
      <w:rPr>
        <w:rFonts w:ascii="Symbol" w:hAnsi="Symbol" w:hint="default"/>
      </w:rPr>
    </w:lvl>
    <w:lvl w:ilvl="7" w:tplc="B6CA19A6" w:tentative="1">
      <w:start w:val="1"/>
      <w:numFmt w:val="bullet"/>
      <w:lvlText w:val="o"/>
      <w:lvlJc w:val="left"/>
      <w:pPr>
        <w:ind w:left="5760" w:hanging="360"/>
      </w:pPr>
      <w:rPr>
        <w:rFonts w:ascii="Courier New" w:hAnsi="Courier New" w:cs="Courier New" w:hint="default"/>
      </w:rPr>
    </w:lvl>
    <w:lvl w:ilvl="8" w:tplc="39D27D1E" w:tentative="1">
      <w:start w:val="1"/>
      <w:numFmt w:val="bullet"/>
      <w:lvlText w:val=""/>
      <w:lvlJc w:val="left"/>
      <w:pPr>
        <w:ind w:left="6480" w:hanging="360"/>
      </w:pPr>
      <w:rPr>
        <w:rFonts w:ascii="Wingdings" w:hAnsi="Wingdings" w:hint="default"/>
      </w:rPr>
    </w:lvl>
  </w:abstractNum>
  <w:abstractNum w:abstractNumId="5" w15:restartNumberingAfterBreak="0">
    <w:nsid w:val="4C5F0E1A"/>
    <w:multiLevelType w:val="multilevel"/>
    <w:tmpl w:val="59A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E45C6"/>
    <w:multiLevelType w:val="hybridMultilevel"/>
    <w:tmpl w:val="1EE4942C"/>
    <w:lvl w:ilvl="0" w:tplc="995C0962">
      <w:numFmt w:val="bullet"/>
      <w:lvlText w:val="-"/>
      <w:lvlJc w:val="left"/>
      <w:pPr>
        <w:ind w:left="720" w:hanging="360"/>
      </w:pPr>
      <w:rPr>
        <w:rFonts w:ascii="Cambria" w:eastAsia="Times New Roman" w:hAnsi="Cambria" w:cs="Times New Roman" w:hint="default"/>
      </w:rPr>
    </w:lvl>
    <w:lvl w:ilvl="1" w:tplc="4DB44638" w:tentative="1">
      <w:start w:val="1"/>
      <w:numFmt w:val="bullet"/>
      <w:lvlText w:val="o"/>
      <w:lvlJc w:val="left"/>
      <w:pPr>
        <w:ind w:left="1440" w:hanging="360"/>
      </w:pPr>
      <w:rPr>
        <w:rFonts w:ascii="Courier New" w:hAnsi="Courier New" w:cs="Courier New" w:hint="default"/>
      </w:rPr>
    </w:lvl>
    <w:lvl w:ilvl="2" w:tplc="5D9A6272" w:tentative="1">
      <w:start w:val="1"/>
      <w:numFmt w:val="bullet"/>
      <w:lvlText w:val=""/>
      <w:lvlJc w:val="left"/>
      <w:pPr>
        <w:ind w:left="2160" w:hanging="360"/>
      </w:pPr>
      <w:rPr>
        <w:rFonts w:ascii="Wingdings" w:hAnsi="Wingdings" w:hint="default"/>
      </w:rPr>
    </w:lvl>
    <w:lvl w:ilvl="3" w:tplc="26F01632" w:tentative="1">
      <w:start w:val="1"/>
      <w:numFmt w:val="bullet"/>
      <w:lvlText w:val=""/>
      <w:lvlJc w:val="left"/>
      <w:pPr>
        <w:ind w:left="2880" w:hanging="360"/>
      </w:pPr>
      <w:rPr>
        <w:rFonts w:ascii="Symbol" w:hAnsi="Symbol" w:hint="default"/>
      </w:rPr>
    </w:lvl>
    <w:lvl w:ilvl="4" w:tplc="E3F4AA76" w:tentative="1">
      <w:start w:val="1"/>
      <w:numFmt w:val="bullet"/>
      <w:lvlText w:val="o"/>
      <w:lvlJc w:val="left"/>
      <w:pPr>
        <w:ind w:left="3600" w:hanging="360"/>
      </w:pPr>
      <w:rPr>
        <w:rFonts w:ascii="Courier New" w:hAnsi="Courier New" w:cs="Courier New" w:hint="default"/>
      </w:rPr>
    </w:lvl>
    <w:lvl w:ilvl="5" w:tplc="DD941ADC" w:tentative="1">
      <w:start w:val="1"/>
      <w:numFmt w:val="bullet"/>
      <w:lvlText w:val=""/>
      <w:lvlJc w:val="left"/>
      <w:pPr>
        <w:ind w:left="4320" w:hanging="360"/>
      </w:pPr>
      <w:rPr>
        <w:rFonts w:ascii="Wingdings" w:hAnsi="Wingdings" w:hint="default"/>
      </w:rPr>
    </w:lvl>
    <w:lvl w:ilvl="6" w:tplc="E77410AA" w:tentative="1">
      <w:start w:val="1"/>
      <w:numFmt w:val="bullet"/>
      <w:lvlText w:val=""/>
      <w:lvlJc w:val="left"/>
      <w:pPr>
        <w:ind w:left="5040" w:hanging="360"/>
      </w:pPr>
      <w:rPr>
        <w:rFonts w:ascii="Symbol" w:hAnsi="Symbol" w:hint="default"/>
      </w:rPr>
    </w:lvl>
    <w:lvl w:ilvl="7" w:tplc="B2340258" w:tentative="1">
      <w:start w:val="1"/>
      <w:numFmt w:val="bullet"/>
      <w:lvlText w:val="o"/>
      <w:lvlJc w:val="left"/>
      <w:pPr>
        <w:ind w:left="5760" w:hanging="360"/>
      </w:pPr>
      <w:rPr>
        <w:rFonts w:ascii="Courier New" w:hAnsi="Courier New" w:cs="Courier New" w:hint="default"/>
      </w:rPr>
    </w:lvl>
    <w:lvl w:ilvl="8" w:tplc="600C2AF4" w:tentative="1">
      <w:start w:val="1"/>
      <w:numFmt w:val="bullet"/>
      <w:lvlText w:val=""/>
      <w:lvlJc w:val="left"/>
      <w:pPr>
        <w:ind w:left="6480" w:hanging="360"/>
      </w:pPr>
      <w:rPr>
        <w:rFonts w:ascii="Wingdings" w:hAnsi="Wingdings" w:hint="default"/>
      </w:rPr>
    </w:lvl>
  </w:abstractNum>
  <w:abstractNum w:abstractNumId="7" w15:restartNumberingAfterBreak="0">
    <w:nsid w:val="74AA7FFE"/>
    <w:multiLevelType w:val="hybridMultilevel"/>
    <w:tmpl w:val="3050BE46"/>
    <w:lvl w:ilvl="0" w:tplc="53BCC676">
      <w:start w:val="1"/>
      <w:numFmt w:val="bullet"/>
      <w:lvlText w:val=""/>
      <w:lvlJc w:val="left"/>
      <w:pPr>
        <w:ind w:left="720" w:hanging="360"/>
      </w:pPr>
      <w:rPr>
        <w:rFonts w:ascii="Symbol" w:hAnsi="Symbol" w:hint="default"/>
      </w:rPr>
    </w:lvl>
    <w:lvl w:ilvl="1" w:tplc="152CBB58" w:tentative="1">
      <w:start w:val="1"/>
      <w:numFmt w:val="bullet"/>
      <w:lvlText w:val="o"/>
      <w:lvlJc w:val="left"/>
      <w:pPr>
        <w:ind w:left="1440" w:hanging="360"/>
      </w:pPr>
      <w:rPr>
        <w:rFonts w:ascii="Courier New" w:hAnsi="Courier New" w:cs="Courier New" w:hint="default"/>
      </w:rPr>
    </w:lvl>
    <w:lvl w:ilvl="2" w:tplc="D690E908" w:tentative="1">
      <w:start w:val="1"/>
      <w:numFmt w:val="bullet"/>
      <w:lvlText w:val=""/>
      <w:lvlJc w:val="left"/>
      <w:pPr>
        <w:ind w:left="2160" w:hanging="360"/>
      </w:pPr>
      <w:rPr>
        <w:rFonts w:ascii="Wingdings" w:hAnsi="Wingdings" w:hint="default"/>
      </w:rPr>
    </w:lvl>
    <w:lvl w:ilvl="3" w:tplc="8FCE5932" w:tentative="1">
      <w:start w:val="1"/>
      <w:numFmt w:val="bullet"/>
      <w:lvlText w:val=""/>
      <w:lvlJc w:val="left"/>
      <w:pPr>
        <w:ind w:left="2880" w:hanging="360"/>
      </w:pPr>
      <w:rPr>
        <w:rFonts w:ascii="Symbol" w:hAnsi="Symbol" w:hint="default"/>
      </w:rPr>
    </w:lvl>
    <w:lvl w:ilvl="4" w:tplc="240AFE24" w:tentative="1">
      <w:start w:val="1"/>
      <w:numFmt w:val="bullet"/>
      <w:lvlText w:val="o"/>
      <w:lvlJc w:val="left"/>
      <w:pPr>
        <w:ind w:left="3600" w:hanging="360"/>
      </w:pPr>
      <w:rPr>
        <w:rFonts w:ascii="Courier New" w:hAnsi="Courier New" w:cs="Courier New" w:hint="default"/>
      </w:rPr>
    </w:lvl>
    <w:lvl w:ilvl="5" w:tplc="6D060142" w:tentative="1">
      <w:start w:val="1"/>
      <w:numFmt w:val="bullet"/>
      <w:lvlText w:val=""/>
      <w:lvlJc w:val="left"/>
      <w:pPr>
        <w:ind w:left="4320" w:hanging="360"/>
      </w:pPr>
      <w:rPr>
        <w:rFonts w:ascii="Wingdings" w:hAnsi="Wingdings" w:hint="default"/>
      </w:rPr>
    </w:lvl>
    <w:lvl w:ilvl="6" w:tplc="ADC85A70" w:tentative="1">
      <w:start w:val="1"/>
      <w:numFmt w:val="bullet"/>
      <w:lvlText w:val=""/>
      <w:lvlJc w:val="left"/>
      <w:pPr>
        <w:ind w:left="5040" w:hanging="360"/>
      </w:pPr>
      <w:rPr>
        <w:rFonts w:ascii="Symbol" w:hAnsi="Symbol" w:hint="default"/>
      </w:rPr>
    </w:lvl>
    <w:lvl w:ilvl="7" w:tplc="FA541522" w:tentative="1">
      <w:start w:val="1"/>
      <w:numFmt w:val="bullet"/>
      <w:lvlText w:val="o"/>
      <w:lvlJc w:val="left"/>
      <w:pPr>
        <w:ind w:left="5760" w:hanging="360"/>
      </w:pPr>
      <w:rPr>
        <w:rFonts w:ascii="Courier New" w:hAnsi="Courier New" w:cs="Courier New" w:hint="default"/>
      </w:rPr>
    </w:lvl>
    <w:lvl w:ilvl="8" w:tplc="0E5C378E"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F2"/>
    <w:rsid w:val="00064263"/>
    <w:rsid w:val="00093605"/>
    <w:rsid w:val="000A01E4"/>
    <w:rsid w:val="000B2AF2"/>
    <w:rsid w:val="000B3263"/>
    <w:rsid w:val="000C1AC9"/>
    <w:rsid w:val="00100860"/>
    <w:rsid w:val="00156058"/>
    <w:rsid w:val="00196D68"/>
    <w:rsid w:val="001B7205"/>
    <w:rsid w:val="001C2710"/>
    <w:rsid w:val="001C7D81"/>
    <w:rsid w:val="001E30E6"/>
    <w:rsid w:val="002074B6"/>
    <w:rsid w:val="00256CC0"/>
    <w:rsid w:val="002C28B1"/>
    <w:rsid w:val="002E3DB7"/>
    <w:rsid w:val="002F29AD"/>
    <w:rsid w:val="002F3D29"/>
    <w:rsid w:val="00315006"/>
    <w:rsid w:val="0034055A"/>
    <w:rsid w:val="00376DF4"/>
    <w:rsid w:val="0038502D"/>
    <w:rsid w:val="00390ABA"/>
    <w:rsid w:val="003937E4"/>
    <w:rsid w:val="00394CEB"/>
    <w:rsid w:val="003C1026"/>
    <w:rsid w:val="0040440A"/>
    <w:rsid w:val="0040680C"/>
    <w:rsid w:val="0042652F"/>
    <w:rsid w:val="0044086C"/>
    <w:rsid w:val="00454F41"/>
    <w:rsid w:val="00473B2D"/>
    <w:rsid w:val="004D21C6"/>
    <w:rsid w:val="004E4452"/>
    <w:rsid w:val="004E74AC"/>
    <w:rsid w:val="004E7DC5"/>
    <w:rsid w:val="00512933"/>
    <w:rsid w:val="005251A7"/>
    <w:rsid w:val="00564665"/>
    <w:rsid w:val="00577E36"/>
    <w:rsid w:val="005813A7"/>
    <w:rsid w:val="005A2A9C"/>
    <w:rsid w:val="0062331E"/>
    <w:rsid w:val="006467F8"/>
    <w:rsid w:val="00674F5A"/>
    <w:rsid w:val="00682261"/>
    <w:rsid w:val="006A1713"/>
    <w:rsid w:val="006B10C5"/>
    <w:rsid w:val="006F5B19"/>
    <w:rsid w:val="007155C1"/>
    <w:rsid w:val="0073066E"/>
    <w:rsid w:val="0077426E"/>
    <w:rsid w:val="00781428"/>
    <w:rsid w:val="00786EF4"/>
    <w:rsid w:val="007B4A2C"/>
    <w:rsid w:val="007C42BB"/>
    <w:rsid w:val="007C7D19"/>
    <w:rsid w:val="007E0CBF"/>
    <w:rsid w:val="0085010E"/>
    <w:rsid w:val="00873368"/>
    <w:rsid w:val="008E2509"/>
    <w:rsid w:val="008F0099"/>
    <w:rsid w:val="0092102C"/>
    <w:rsid w:val="0092307E"/>
    <w:rsid w:val="0096477C"/>
    <w:rsid w:val="009A74D9"/>
    <w:rsid w:val="009B6B24"/>
    <w:rsid w:val="009E3181"/>
    <w:rsid w:val="00A840EA"/>
    <w:rsid w:val="00AA0CEC"/>
    <w:rsid w:val="00AB22E1"/>
    <w:rsid w:val="00AC534A"/>
    <w:rsid w:val="00AF24A6"/>
    <w:rsid w:val="00B1004E"/>
    <w:rsid w:val="00B53CC8"/>
    <w:rsid w:val="00B5600C"/>
    <w:rsid w:val="00B670CB"/>
    <w:rsid w:val="00BE54B6"/>
    <w:rsid w:val="00BF1067"/>
    <w:rsid w:val="00C62CC0"/>
    <w:rsid w:val="00CA73E9"/>
    <w:rsid w:val="00CF717E"/>
    <w:rsid w:val="00D22868"/>
    <w:rsid w:val="00D3439A"/>
    <w:rsid w:val="00D5562E"/>
    <w:rsid w:val="00D80FDD"/>
    <w:rsid w:val="00D83774"/>
    <w:rsid w:val="00D9301B"/>
    <w:rsid w:val="00DB626C"/>
    <w:rsid w:val="00DD6A36"/>
    <w:rsid w:val="00E266C9"/>
    <w:rsid w:val="00E8312D"/>
    <w:rsid w:val="00EB1847"/>
    <w:rsid w:val="00ED3AEB"/>
    <w:rsid w:val="00EE2B8F"/>
    <w:rsid w:val="00F073B3"/>
    <w:rsid w:val="00F12011"/>
    <w:rsid w:val="00F271A4"/>
    <w:rsid w:val="00F339BA"/>
    <w:rsid w:val="00F93A34"/>
    <w:rsid w:val="00FB1480"/>
    <w:rsid w:val="00FB2712"/>
    <w:rsid w:val="00FE5C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10A1B"/>
  <w15:docId w15:val="{37C48A5A-08C4-4C8B-8D2E-63E6C18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42BB"/>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rPr>
  </w:style>
  <w:style w:type="paragraph" w:styleId="Heading2">
    <w:name w:val="heading 2"/>
    <w:basedOn w:val="Normal"/>
    <w:next w:val="Normal"/>
    <w:link w:val="Heading2Char"/>
    <w:qFormat/>
    <w:rsid w:val="007C42BB"/>
    <w:pPr>
      <w:keepNext/>
      <w:outlineLvl w:val="1"/>
    </w:pPr>
    <w:rPr>
      <w:rFonts w:ascii="Book Antiqua" w:eastAsia="Times New Roman" w:hAnsi="Book Antiqu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2BB"/>
    <w:rPr>
      <w:rFonts w:asciiTheme="majorHAnsi" w:eastAsiaTheme="majorEastAsia" w:hAnsiTheme="majorHAnsi" w:cstheme="majorBidi"/>
      <w:color w:val="365F91" w:themeColor="accent1" w:themeShade="BF"/>
      <w:sz w:val="32"/>
      <w:szCs w:val="32"/>
      <w:bdr w:val="nil"/>
    </w:rPr>
  </w:style>
  <w:style w:type="character" w:customStyle="1" w:styleId="Heading2Char">
    <w:name w:val="Heading 2 Char"/>
    <w:basedOn w:val="DefaultParagraphFont"/>
    <w:link w:val="Heading2"/>
    <w:rsid w:val="007C42BB"/>
    <w:rPr>
      <w:rFonts w:ascii="Book Antiqua" w:eastAsia="Times New Roman" w:hAnsi="Book Antiqua" w:cs="Times New Roman"/>
      <w:b/>
      <w:szCs w:val="20"/>
    </w:rPr>
  </w:style>
  <w:style w:type="paragraph" w:customStyle="1" w:styleId="Body">
    <w:name w:val="Body"/>
    <w:rsid w:val="000B2AF2"/>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Default">
    <w:name w:val="Default"/>
    <w:rsid w:val="007C42B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Header">
    <w:name w:val="header"/>
    <w:basedOn w:val="Normal"/>
    <w:link w:val="HeaderChar"/>
    <w:uiPriority w:val="99"/>
    <w:unhideWhenUsed/>
    <w:rsid w:val="007C42BB"/>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7C42BB"/>
    <w:rPr>
      <w:rFonts w:ascii="Times New Roman" w:eastAsia="Arial Unicode MS" w:hAnsi="Times New Roman" w:cs="Times New Roman"/>
      <w:bdr w:val="nil"/>
    </w:rPr>
  </w:style>
  <w:style w:type="paragraph" w:styleId="BodyText">
    <w:name w:val="Body Text"/>
    <w:basedOn w:val="Normal"/>
    <w:link w:val="BodyTextChar"/>
    <w:rsid w:val="007C42BB"/>
    <w:rPr>
      <w:rFonts w:ascii="Book Antiqua" w:eastAsia="Times New Roman" w:hAnsi="Book Antiqua" w:cs="Times New Roman"/>
      <w:sz w:val="22"/>
      <w:szCs w:val="20"/>
    </w:rPr>
  </w:style>
  <w:style w:type="character" w:customStyle="1" w:styleId="BodyTextChar">
    <w:name w:val="Body Text Char"/>
    <w:basedOn w:val="DefaultParagraphFont"/>
    <w:link w:val="BodyText"/>
    <w:rsid w:val="007C42BB"/>
    <w:rPr>
      <w:rFonts w:ascii="Book Antiqua" w:eastAsia="Times New Roman" w:hAnsi="Book Antiqua" w:cs="Times New Roman"/>
      <w:sz w:val="22"/>
      <w:szCs w:val="20"/>
    </w:rPr>
  </w:style>
  <w:style w:type="table" w:styleId="TableGrid">
    <w:name w:val="Table Grid"/>
    <w:basedOn w:val="TableNormal"/>
    <w:uiPriority w:val="39"/>
    <w:rsid w:val="007C4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2BB"/>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7C42BB"/>
    <w:rPr>
      <w:rFonts w:ascii="Times New Roman" w:eastAsia="Arial Unicode MS" w:hAnsi="Times New Roman" w:cs="Times New Roman"/>
      <w:sz w:val="18"/>
      <w:szCs w:val="18"/>
      <w:bdr w:val="nil"/>
    </w:rPr>
  </w:style>
  <w:style w:type="paragraph" w:styleId="CommentText">
    <w:name w:val="annotation text"/>
    <w:basedOn w:val="Normal"/>
    <w:link w:val="CommentTextChar"/>
    <w:uiPriority w:val="99"/>
    <w:semiHidden/>
    <w:unhideWhenUsed/>
    <w:rsid w:val="007C42BB"/>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7C42BB"/>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C42BB"/>
    <w:rPr>
      <w:b/>
      <w:bCs/>
    </w:rPr>
  </w:style>
  <w:style w:type="character" w:customStyle="1" w:styleId="CommentSubjectChar">
    <w:name w:val="Comment Subject Char"/>
    <w:basedOn w:val="CommentTextChar"/>
    <w:link w:val="CommentSubject"/>
    <w:uiPriority w:val="99"/>
    <w:semiHidden/>
    <w:rsid w:val="007C42BB"/>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7C42BB"/>
    <w:rPr>
      <w:color w:val="0000FF" w:themeColor="hyperlink"/>
      <w:u w:val="single"/>
    </w:rPr>
  </w:style>
  <w:style w:type="paragraph" w:styleId="ListParagraph">
    <w:name w:val="List Paragraph"/>
    <w:basedOn w:val="Normal"/>
    <w:uiPriority w:val="34"/>
    <w:qFormat/>
    <w:rsid w:val="007C42BB"/>
    <w:pPr>
      <w:widowControl w:val="0"/>
    </w:pPr>
    <w:rPr>
      <w:rFonts w:eastAsiaTheme="minorHAnsi"/>
      <w:sz w:val="22"/>
      <w:szCs w:val="22"/>
    </w:rPr>
  </w:style>
  <w:style w:type="paragraph" w:styleId="NormalWeb">
    <w:name w:val="Normal (Web)"/>
    <w:basedOn w:val="Normal"/>
    <w:uiPriority w:val="99"/>
    <w:rsid w:val="007C42BB"/>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C42BB"/>
    <w:pPr>
      <w:tabs>
        <w:tab w:val="center" w:pos="4320"/>
        <w:tab w:val="right" w:pos="8640"/>
      </w:tabs>
    </w:pPr>
  </w:style>
  <w:style w:type="character" w:customStyle="1" w:styleId="FooterChar">
    <w:name w:val="Footer Char"/>
    <w:basedOn w:val="DefaultParagraphFont"/>
    <w:link w:val="Footer"/>
    <w:uiPriority w:val="99"/>
    <w:rsid w:val="007C42BB"/>
    <w:rPr>
      <w:rFonts w:eastAsiaTheme="minorEastAsia"/>
    </w:rPr>
  </w:style>
  <w:style w:type="character" w:styleId="FollowedHyperlink">
    <w:name w:val="FollowedHyperlink"/>
    <w:basedOn w:val="DefaultParagraphFont"/>
    <w:uiPriority w:val="99"/>
    <w:semiHidden/>
    <w:unhideWhenUsed/>
    <w:rsid w:val="0040440A"/>
    <w:rPr>
      <w:color w:val="800080" w:themeColor="followedHyperlink"/>
      <w:u w:val="single"/>
    </w:rPr>
  </w:style>
  <w:style w:type="character" w:customStyle="1" w:styleId="UnresolvedMention1">
    <w:name w:val="Unresolved Mention1"/>
    <w:basedOn w:val="DefaultParagraphFont"/>
    <w:uiPriority w:val="99"/>
    <w:semiHidden/>
    <w:unhideWhenUsed/>
    <w:rsid w:val="0040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rFkVa690x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ZxxsQHD01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Long Island University</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Nicoleta Feld</dc:creator>
  <cp:lastModifiedBy>vick ouma</cp:lastModifiedBy>
  <cp:revision>59</cp:revision>
  <dcterms:created xsi:type="dcterms:W3CDTF">2021-03-13T04:12:00Z</dcterms:created>
  <dcterms:modified xsi:type="dcterms:W3CDTF">2021-03-21T11:35:00Z</dcterms:modified>
</cp:coreProperties>
</file>